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461C" w14:textId="77777777" w:rsidR="009512C2" w:rsidRPr="008F1428" w:rsidRDefault="009512C2" w:rsidP="009512C2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  <w:bCs/>
          <w:caps/>
        </w:rPr>
        <w:t>периодическая проверка частных охранников.</w:t>
      </w:r>
    </w:p>
    <w:p w14:paraId="26E17DAF" w14:textId="77777777" w:rsidR="009512C2" w:rsidRPr="008F1428" w:rsidRDefault="009512C2" w:rsidP="009512C2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</w:rPr>
        <w:t>ВОПРОСЫ И ОТВЕТЫ.</w:t>
      </w:r>
    </w:p>
    <w:p w14:paraId="339F706D" w14:textId="77777777" w:rsidR="009512C2" w:rsidRPr="008F1428" w:rsidRDefault="009512C2" w:rsidP="009512C2">
      <w:pPr>
        <w:jc w:val="both"/>
        <w:rPr>
          <w:rFonts w:eastAsia="Batang"/>
          <w:bCs/>
          <w:sz w:val="28"/>
          <w:szCs w:val="28"/>
          <w:u w:val="single"/>
        </w:rPr>
      </w:pPr>
    </w:p>
    <w:p w14:paraId="06A8D4E0" w14:textId="77777777" w:rsidR="009512C2" w:rsidRPr="008F1428" w:rsidRDefault="009512C2" w:rsidP="009512C2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 xml:space="preserve">Раздел 1. Вопросы по правовой подготовке </w:t>
      </w:r>
    </w:p>
    <w:p w14:paraId="15FB4F99" w14:textId="77777777" w:rsidR="009512C2" w:rsidRPr="008F1428" w:rsidRDefault="009512C2" w:rsidP="009512C2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6529593A" w14:textId="77777777" w:rsidR="009512C2" w:rsidRPr="008F1428" w:rsidRDefault="009512C2" w:rsidP="009512C2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14:paraId="0CD03D8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14:paraId="2BD5D22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14:paraId="44EC78D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14:paraId="3EE492F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14:paraId="61E6024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FF2A9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14:paraId="2B5B6F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14:paraId="6DC124F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14:paraId="25B4C5C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14:paraId="2313D18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A5A4CB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14:paraId="053EAB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14:paraId="50491A1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14:paraId="1F7ACF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14:paraId="457A37D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CBCC2C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 w:rsidR="00393EA2">
        <w:rPr>
          <w:rFonts w:eastAsia="Batang"/>
          <w:b/>
          <w:bCs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14:paraId="7088B19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14:paraId="4712E12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14:paraId="3A5363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14:paraId="2C233ED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F2E558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0F95232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во всех случаях.</w:t>
      </w:r>
    </w:p>
    <w:p w14:paraId="677308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Обязан, кроме случаев, когда при нем находится охраняемое имущество.</w:t>
      </w:r>
    </w:p>
    <w:p w14:paraId="4323AFA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14:paraId="4B17585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9A4C8F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14:paraId="21BD760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14:paraId="7C65D86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14:paraId="6A2B32B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Допускается при условии согласования вопроса выдачи оружия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территориальным органом федерального органа исполнительной власти, уполномоченного в сфере частной охранной деятельности.</w:t>
      </w:r>
    </w:p>
    <w:p w14:paraId="164688B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AF7278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14:paraId="66B41A1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14:paraId="265AD3F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14:paraId="0582166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14:paraId="6AA324D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FC8623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14:paraId="156D58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14:paraId="1EE4977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14:paraId="4293B7B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14:paraId="37FB377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B8B266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14:paraId="644DC96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14:paraId="17359D1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14:paraId="7ED929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14:paraId="6C21421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2F06D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1.10. </w:t>
      </w:r>
      <w:r w:rsidRPr="00A969E0">
        <w:rPr>
          <w:rFonts w:eastAsia="Batang"/>
          <w:b/>
          <w:sz w:val="28"/>
          <w:szCs w:val="28"/>
        </w:rPr>
        <w:t xml:space="preserve">Допускается ли причинение вреда третьим лицам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состоянии необходимой обороны?</w:t>
      </w:r>
    </w:p>
    <w:p w14:paraId="6C9A347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14:paraId="72DA90A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14:paraId="45EBC96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14:paraId="019A6EE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C9E53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14:paraId="00ED110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подлежит возмещению.</w:t>
      </w:r>
    </w:p>
    <w:p w14:paraId="21B2F6C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14:paraId="69B2C99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Подлежит возмещению по решению суда.</w:t>
      </w:r>
    </w:p>
    <w:p w14:paraId="0AED5D0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F16E3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14:paraId="3C1B1AA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состоянии необходимой обороны.</w:t>
      </w:r>
    </w:p>
    <w:p w14:paraId="76DA410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состоянии крайней необходимости.</w:t>
      </w:r>
    </w:p>
    <w:p w14:paraId="2DFE550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14:paraId="1110EE7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19A48C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14:paraId="26E65DB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группового посягательства.</w:t>
      </w:r>
    </w:p>
    <w:p w14:paraId="6EA73A5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2076AA5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14:paraId="0370EF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EB2D15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4D14CA3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14:paraId="319DBBB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14:paraId="0B37A71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Имеют, если посягательство сопряжено с насилием, опасным для жизни обороняющегося.</w:t>
      </w:r>
    </w:p>
    <w:p w14:paraId="7110D82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E40DA4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0902EA1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Да, подлежит.</w:t>
      </w:r>
    </w:p>
    <w:p w14:paraId="4FDAC6A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14:paraId="1703AFC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подлежит.   </w:t>
      </w:r>
    </w:p>
    <w:p w14:paraId="037B97E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78013C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1.16. </w:t>
      </w:r>
      <w:r w:rsidRPr="00A969E0">
        <w:rPr>
          <w:rFonts w:eastAsia="Batang"/>
          <w:b/>
          <w:sz w:val="28"/>
          <w:szCs w:val="28"/>
        </w:rPr>
        <w:t xml:space="preserve">Превышение мер, необходимых для задержания лица, совершившего преступление (их явное несоответствие характеру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14:paraId="4783610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14:paraId="162D478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14:paraId="621E73B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14:paraId="454A139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5DF499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14:paraId="22174B1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14:paraId="72A7DF3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14:paraId="2D2BD7A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14:paraId="05FC762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14CE21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14:paraId="3D8ABA9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14:paraId="0E240C3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Причинение тяжкого или средней тяжести вреда здоровью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неосторожности, совершенное при превышении мер, необходимых для задержания лица, совершившего преступление.</w:t>
      </w:r>
    </w:p>
    <w:p w14:paraId="17F5750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14:paraId="3E970EE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423250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134F91F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 w:rsidR="00A969E0">
        <w:rPr>
          <w:rFonts w:eastAsia="Batang"/>
          <w:sz w:val="28"/>
          <w:szCs w:val="28"/>
        </w:rPr>
        <w:t xml:space="preserve">оссийской </w:t>
      </w:r>
      <w:r w:rsidR="00A969E0" w:rsidRPr="00A969E0">
        <w:rPr>
          <w:rFonts w:eastAsia="Batang"/>
          <w:sz w:val="28"/>
          <w:szCs w:val="28"/>
        </w:rPr>
        <w:t>Ф</w:t>
      </w:r>
      <w:r w:rsidR="00A969E0">
        <w:rPr>
          <w:rFonts w:eastAsia="Batang"/>
          <w:sz w:val="28"/>
          <w:szCs w:val="28"/>
        </w:rPr>
        <w:t>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14:paraId="6E9ED10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5DC694E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14:paraId="264BFA6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BD10A2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1.20. 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2D7EFC0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14:paraId="7B97FA3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106760C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14:paraId="68F9A1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4BBBE70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1.21. </w:t>
      </w:r>
      <w:r w:rsidR="00A969E0" w:rsidRPr="00A969E0">
        <w:rPr>
          <w:rFonts w:eastAsia="Batang"/>
          <w:b/>
          <w:sz w:val="28"/>
          <w:szCs w:val="28"/>
        </w:rPr>
        <w:t xml:space="preserve">Нарушение охранниками правил ношения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патронов к нему влечет:</w:t>
      </w:r>
    </w:p>
    <w:p w14:paraId="0299C89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Уголовную ответственность.</w:t>
      </w:r>
    </w:p>
    <w:p w14:paraId="60B0F74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Административную ответственность.</w:t>
      </w:r>
    </w:p>
    <w:p w14:paraId="000C833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14:paraId="7B12CCF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B4D0BF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="00A969E0"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14:paraId="75D12F9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14:paraId="751B8F6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14:paraId="3D59D48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14:paraId="3A3A7AE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08AF8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="00393EA2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14:paraId="1E67FEC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14:paraId="16A6DCA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1A6BFF3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14:paraId="3C2B715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9A820E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="00A969E0"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14:paraId="7203E36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14:paraId="1A381FA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14:paraId="7622B10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14:paraId="2BEDC98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C585F2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14:paraId="4547870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14:paraId="6414F1C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14:paraId="128C93B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14:paraId="360BE2A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10398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14:paraId="01F9AE6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По рукам, ногам, ягодицам, по спине в области проекции почек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печени.</w:t>
      </w:r>
    </w:p>
    <w:p w14:paraId="62A4BE9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14:paraId="652FD6D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По голове, шее, ключичной области, животу, половым органам,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область проекции сердца.</w:t>
      </w:r>
    </w:p>
    <w:p w14:paraId="7752DC7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0E1791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="00A969E0" w:rsidRPr="00A969E0">
        <w:rPr>
          <w:rFonts w:eastAsia="Batang"/>
          <w:b/>
          <w:sz w:val="28"/>
          <w:szCs w:val="28"/>
        </w:rPr>
        <w:t xml:space="preserve"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сфере частной охранной деятельности, в случае, если он произвел выстрел в воздух для предупреждения о намерении применить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24EEF42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применения оружия.</w:t>
      </w:r>
    </w:p>
    <w:p w14:paraId="7E19F1C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нахождения частной охранной организации.</w:t>
      </w:r>
    </w:p>
    <w:p w14:paraId="445D6F8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обязан, поскольку нет пострадавших.</w:t>
      </w:r>
    </w:p>
    <w:p w14:paraId="4F8C813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C45AF0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1.28. </w:t>
      </w:r>
      <w:r w:rsidR="00A969E0"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7859C65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Только в отношении детей.</w:t>
      </w:r>
    </w:p>
    <w:p w14:paraId="271BB78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14:paraId="6D5D671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отношении женщин, лиц с явными признаками инвалидности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несовершеннолетних, когда их возраст очевиден или известен охраннику.</w:t>
      </w:r>
    </w:p>
    <w:p w14:paraId="33482F5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34D557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78D4211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14:paraId="7D06B3E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14:paraId="05301CC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случае отказа выполнить требование охранника проследовать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помещение охраны.</w:t>
      </w:r>
    </w:p>
    <w:p w14:paraId="21CBD36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379241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охраннику дозволяется не предупреждать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 намерении использовать физическую силу, специальные средства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огнестрельное оружие?</w:t>
      </w:r>
    </w:p>
    <w:p w14:paraId="7969E60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14:paraId="6EABC2A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Когда промедление в применении специальных средств или огнестрельного оружия создает непосредственную опасность его жизни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здоровью или может повлечь за собой иные тяжкие последствия.</w:t>
      </w:r>
    </w:p>
    <w:p w14:paraId="4E56C45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14:paraId="71B7822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80889E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охране места происшествия, связанные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с ограничением передвижения людей и транспортных средств, могут производиться частным охранником:</w:t>
      </w:r>
    </w:p>
    <w:p w14:paraId="6AA023D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14:paraId="1C8BA14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14:paraId="33B8220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 xml:space="preserve"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до прибытия сотрудников правоохранительных органов).</w:t>
      </w:r>
    </w:p>
    <w:p w14:paraId="39FD2CB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0A97D1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временному изъятию орудия преступления </w:t>
      </w:r>
      <w:r w:rsidR="00813413"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(до прибытия на место происшествия сотрудников правоохранительных органов) могут производиться частным охранником:</w:t>
      </w:r>
    </w:p>
    <w:p w14:paraId="412FB01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14:paraId="5D82738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14:paraId="7097362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14:paraId="740602E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5AB79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 w:rsidR="00393EA2">
        <w:rPr>
          <w:rFonts w:eastAsia="Batang"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14:paraId="3E667B4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14:paraId="7C94C99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14:paraId="7307259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</w:t>
      </w:r>
      <w:r w:rsidR="00442B37">
        <w:rPr>
          <w:rFonts w:eastAsia="Batang"/>
          <w:sz w:val="28"/>
          <w:szCs w:val="28"/>
        </w:rPr>
        <w:t>торную периодическую проверку.</w:t>
      </w:r>
    </w:p>
    <w:p w14:paraId="7439C3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6FDE38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="00A969E0"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14:paraId="350DB4D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14:paraId="69DF61F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соответствии с Положением о пропускном и внутриобъектовом режимах, утвержденным Заказчиком охранных услуг.</w:t>
      </w:r>
    </w:p>
    <w:p w14:paraId="39BD191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393EA2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14:paraId="267961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98DF33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="00A969E0" w:rsidRPr="00A969E0">
        <w:rPr>
          <w:rFonts w:eastAsia="Batang"/>
          <w:b/>
          <w:sz w:val="28"/>
          <w:szCs w:val="28"/>
        </w:rPr>
        <w:t xml:space="preserve"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 применением огнестрельного оружия? (6 разряд)</w:t>
      </w:r>
    </w:p>
    <w:p w14:paraId="75B757B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14:paraId="15AE160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="00A969E0"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14:paraId="528FC3B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14:paraId="70540DA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639CDF7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 w:rsidR="00393EA2"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14:paraId="1436A93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срок не более трех месяцев.</w:t>
      </w:r>
    </w:p>
    <w:p w14:paraId="100543B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срок не более шести месяцев.</w:t>
      </w:r>
    </w:p>
    <w:p w14:paraId="3502D26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14:paraId="484F02A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14:paraId="1A267C5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1.37. </w:t>
      </w:r>
      <w:r w:rsidR="00A969E0"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14:paraId="517CF91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14:paraId="426D896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14:paraId="7F3D134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14:paraId="651962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9F72F7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небрежное хранение огнестрельного оружия, создавшее условия для его использования другим лицом,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не влечет уголовную ответственность:</w:t>
      </w:r>
    </w:p>
    <w:p w14:paraId="3AE3F05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14:paraId="5588483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14:paraId="6846730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14:paraId="71B82E6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1D93B9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="00A969E0"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14:paraId="45CF508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14:paraId="3D51ABA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14:paraId="0133FB1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14:paraId="42357D9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92120C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14:paraId="26F3DD7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14:paraId="74850B2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За пределами времени, установленного для выполнения упражнения (после завершения надевания наручников, доклада проверяемого </w:t>
      </w:r>
      <w:r w:rsidR="00A969E0" w:rsidRPr="00A969E0">
        <w:rPr>
          <w:rFonts w:eastAsia="Batang"/>
          <w:sz w:val="28"/>
          <w:szCs w:val="28"/>
        </w:rPr>
        <w:lastRenderedPageBreak/>
        <w:t>«Наручники надеты» и проверки правильности надевания наручников проверяющим).</w:t>
      </w:r>
    </w:p>
    <w:p w14:paraId="2F08E17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14:paraId="02BE11B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0BA1C2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1.41.</w:t>
      </w:r>
      <w:r w:rsidR="00393EA2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14:paraId="0ED7D8D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14:paraId="09A7AA6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14:paraId="0041A8A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14:paraId="71F104E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65729F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="00A969E0" w:rsidRPr="00A969E0">
        <w:rPr>
          <w:rFonts w:eastAsia="Batang"/>
          <w:b/>
          <w:sz w:val="28"/>
          <w:szCs w:val="28"/>
        </w:rPr>
        <w:t xml:space="preserve">Плановая периодическая проверка на пригодность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14:paraId="18F24C4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14:paraId="22657F0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14:paraId="2AC65E8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Один раз в год в течение месяца, предшествующего дате выдачи разрешения на хранение и ношение огнестрельного оружия, в том числе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порядке продления срока действия указанного разрешения.</w:t>
      </w:r>
    </w:p>
    <w:p w14:paraId="1725ED2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5072E1C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="00A969E0" w:rsidRPr="00A969E0">
        <w:rPr>
          <w:rFonts w:eastAsia="Batang"/>
          <w:b/>
          <w:sz w:val="28"/>
          <w:szCs w:val="28"/>
        </w:rPr>
        <w:t xml:space="preserve">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о переносе даты периодической проверки:</w:t>
      </w:r>
    </w:p>
    <w:p w14:paraId="1F80AC3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265B446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 срок не более 14 календарных дней с учетом графика работы комиссии без изменения места проведения периодической проверки;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165BBA0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14:paraId="57FD32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78D17C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14:paraId="6AD5B80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5A5B44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не могут проворачиваться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конечности.</w:t>
      </w:r>
    </w:p>
    <w:p w14:paraId="2400FD98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(каких-либо требований о надежности фиксации конечности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не предъявляется).</w:t>
      </w:r>
    </w:p>
    <w:p w14:paraId="550D742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надежно фиксируют конечность.</w:t>
      </w:r>
    </w:p>
    <w:p w14:paraId="002ED8E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0433D9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1.45. </w:t>
      </w:r>
      <w:r w:rsidR="00A969E0" w:rsidRPr="00A969E0">
        <w:rPr>
          <w:rFonts w:eastAsia="Batang"/>
          <w:b/>
          <w:sz w:val="28"/>
          <w:szCs w:val="28"/>
        </w:rPr>
        <w:t xml:space="preserve"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указанный перечень: (6 разряд)</w:t>
      </w:r>
    </w:p>
    <w:p w14:paraId="4E9E2AB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гражданского оружия.</w:t>
      </w:r>
    </w:p>
    <w:p w14:paraId="24D8749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служебного оружия.</w:t>
      </w:r>
    </w:p>
    <w:p w14:paraId="1EFD5F6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14:paraId="7940F19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4B820B0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1.46. 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В соответствии с Федеральным законом «Об оружии», одним из условий выдачи оружия работникам юридических лиц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с особыми уставными задачами (к которым относятся, в том числе, частные охранники) является:</w:t>
      </w:r>
    </w:p>
    <w:p w14:paraId="56EDA9B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14:paraId="7695993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Отсутствие у них оснований, препятствующих допуску к работам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с вредными, тяжелыми или опасными условиями труда. </w:t>
      </w:r>
    </w:p>
    <w:p w14:paraId="6423BFD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Наличие у них документа об обучении по программе подготовки лиц в целях изучения правил безопасного обращения с оружием</w:t>
      </w:r>
      <w:r w:rsidR="00A969E0" w:rsidRPr="00A969E0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и приобретения навыков безопасного обращения с оружием.</w:t>
      </w:r>
    </w:p>
    <w:p w14:paraId="4A83E53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40FC37D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1.47. 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гражданам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26F7A91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Хотя бы один раз осужденным за совершение любого преступления.</w:t>
      </w:r>
    </w:p>
    <w:p w14:paraId="061EE41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Два и более раза осужденным за совершение преступления.</w:t>
      </w:r>
    </w:p>
    <w:p w14:paraId="6A20650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</w:p>
    <w:p w14:paraId="77D072E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2D47B4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1.48. 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14:paraId="7C89522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14:paraId="3B210DA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14:paraId="7E15090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14:paraId="0808DB3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6CF90E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1.49. 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14:paraId="73F683F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За преступление небольшой или средней тяжести, выразившееся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нарушении правил дорожного движения и эксплуатации транспортных средств.</w:t>
      </w:r>
    </w:p>
    <w:p w14:paraId="5330C43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За преступление террористического характера и (или) экстремистской направленности, а также за преступление, совершенное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целях пропаганды, оправдания и поддержки терроризма.</w:t>
      </w:r>
    </w:p>
    <w:p w14:paraId="10E3473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14:paraId="7A300A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14:paraId="20197F08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1.50. 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к гражданам, привлеченным к административной ответственности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за совершение административного правонарушения, предусматривающего административный арест в качестве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одного из видов административного наказания, а также привлеченным к административной ответственности за потребление наркотических </w:t>
      </w:r>
      <w:r w:rsidR="00A969E0" w:rsidRPr="00A969E0">
        <w:rPr>
          <w:rFonts w:eastAsia="Batang"/>
          <w:b/>
          <w:sz w:val="28"/>
          <w:szCs w:val="28"/>
        </w:rPr>
        <w:lastRenderedPageBreak/>
        <w:t>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="00A969E0" w:rsidRPr="00A969E0">
        <w:rPr>
          <w:rFonts w:eastAsia="Batang"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 xml:space="preserve">либо невыполнение водителем транспортного средства законного требования уполномоченного должностного лица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отношении которого имеются достаточные основания полагать,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что он потребил наркотические средства или психотропные вещества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без назначения врача либо новые потенциально опасные психоактивные вещества:</w:t>
      </w:r>
    </w:p>
    <w:p w14:paraId="0D2B258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4B4C95A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14:paraId="5415CBB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14:paraId="6334C6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14:paraId="7AB9B87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1.51. 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41E5E18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за совершение умышленного преступления с назначением судебного штрафа либо по основаниям, не дающим права на реабилитацию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14:paraId="2B0ACD0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14:paraId="5868EB4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свобод граждан, угрозы государственной или общественной безопасности.</w:t>
      </w:r>
    </w:p>
    <w:p w14:paraId="4C16B2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bCs/>
          <w:sz w:val="28"/>
          <w:szCs w:val="28"/>
        </w:rPr>
        <w:t xml:space="preserve">   </w:t>
      </w:r>
    </w:p>
    <w:p w14:paraId="1DD70CB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5E0E9314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 w:rsidR="0010278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702D499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146E2D0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2.1. </w:t>
      </w:r>
      <w:r w:rsidR="00A969E0"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14:paraId="61C3594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14:paraId="1E443DC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14:paraId="3B01C37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Принять меры к оповещению правоохранительных органов, приготовить к применению имеющееся оружие (специальные средства),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далее используя обстановку офиса для укрытия, выяснить причину стрельбы.</w:t>
      </w:r>
    </w:p>
    <w:p w14:paraId="4DB5A35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14:paraId="4C4765D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2.2. </w:t>
      </w:r>
      <w:r w:rsidR="00A969E0"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14:paraId="6A1BD0C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14:paraId="48249DE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Вызвать «скорую помощь», сообщить о случившемся дежурному охранного предприятия; в случае госпитализации заболевшего забрать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14:paraId="3FC9C72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14:paraId="3AEA447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48524C0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="00A969E0"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183B492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направлении противника (если охранник вооружен и противник виден охраннику). </w:t>
      </w:r>
    </w:p>
    <w:p w14:paraId="35719E1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14:paraId="62CA415A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14:paraId="0439FC9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3F9C70C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="00A969E0" w:rsidRPr="00A969E0">
        <w:rPr>
          <w:rFonts w:eastAsia="Batang"/>
          <w:b/>
          <w:sz w:val="28"/>
          <w:szCs w:val="28"/>
        </w:rPr>
        <w:t xml:space="preserve">Охранник был вынужден вступить в огневой контакт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14:paraId="6F9FF53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14:paraId="668EEDC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14:paraId="14460C4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3. </w:t>
      </w:r>
      <w:r w:rsidR="00A969E0"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14:paraId="5E5186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89D5D3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="00A969E0"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14:paraId="480D7A8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Заградительный.</w:t>
      </w:r>
    </w:p>
    <w:p w14:paraId="4822FAA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Направляющий.</w:t>
      </w:r>
    </w:p>
    <w:p w14:paraId="00F63EB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«На поражение».</w:t>
      </w:r>
    </w:p>
    <w:p w14:paraId="01D1DEB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6B599DD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680A4A5D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 w:rsidR="00102783"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14:paraId="6DD3B4EA" w14:textId="77777777" w:rsidR="00A969E0" w:rsidRPr="00A969E0" w:rsidRDefault="005A5B44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(общие для 4, 5 и 6 разрядов)</w:t>
      </w:r>
    </w:p>
    <w:p w14:paraId="6DD05AC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6D36B81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="00A969E0"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14:paraId="67412EA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4AA8D1C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4985AAB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Сообщить, что случилось, кто пострадал/заболел (пол, возраст), адрес с указанием подъездных путей, дома, подъезда, этажа, кода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входной двери, кто вызывает, телефон вызывающего.</w:t>
      </w:r>
    </w:p>
    <w:p w14:paraId="27F246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495116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="00A969E0"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14:paraId="35C89D9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6C5189A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14:paraId="0F1AE4E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15CC109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0A4495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="00A969E0"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14:paraId="499D7C9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14:paraId="39C0C63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входят.</w:t>
      </w:r>
    </w:p>
    <w:p w14:paraId="3380989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</w:t>
      </w:r>
      <w:proofErr w:type="spellStart"/>
      <w:r w:rsidR="00A969E0" w:rsidRPr="00A969E0">
        <w:rPr>
          <w:rFonts w:eastAsia="Batang"/>
          <w:sz w:val="28"/>
          <w:szCs w:val="28"/>
        </w:rPr>
        <w:t>кеторолака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</w:t>
      </w:r>
      <w:proofErr w:type="spellStart"/>
      <w:r w:rsidR="00A969E0" w:rsidRPr="00A969E0">
        <w:rPr>
          <w:rFonts w:eastAsia="Batang"/>
          <w:sz w:val="28"/>
          <w:szCs w:val="28"/>
        </w:rPr>
        <w:t>трометамин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или баралгин и т.п.).  </w:t>
      </w:r>
    </w:p>
    <w:p w14:paraId="676A178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6C15142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="00A969E0" w:rsidRPr="00A969E0">
        <w:rPr>
          <w:rFonts w:eastAsia="Batang"/>
          <w:b/>
          <w:sz w:val="28"/>
          <w:szCs w:val="28"/>
        </w:rPr>
        <w:t xml:space="preserve">Какие из мероприятий по оценке обстановки и обеспечению безопасных условий для оказания первой помощи совершаются </w:t>
      </w:r>
      <w:r w:rsidR="00B5617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порядке осмотра места происшествия?</w:t>
      </w:r>
    </w:p>
    <w:p w14:paraId="7FB3A11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Определение угрожающих факторов для собственной жизни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здоровья; определение угрожающих факторов для жизни и здоровья пострадавшего; оценка количества пострадавших.</w:t>
      </w:r>
    </w:p>
    <w:p w14:paraId="2936F54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14:paraId="3C6D42A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14:paraId="46A28C3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4E9A60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3.5. </w:t>
      </w:r>
      <w:r w:rsidR="00A969E0"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14:paraId="7293D73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2CB3AC4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14:paraId="03E3DC4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578779F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360076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="00A969E0"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14:paraId="1609A7A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14:paraId="0B70ACD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7CA2CC4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0C82BCE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E956A9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="00A969E0"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14:paraId="1527150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14:paraId="175F404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3C32CD1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03F30C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E45A4F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3.8. </w:t>
      </w:r>
      <w:r w:rsidR="00A969E0"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14:paraId="70D58E6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14:paraId="4BC447D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14:paraId="44045E2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14:paraId="769D5C6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DEED1E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3.9. </w:t>
      </w:r>
      <w:r w:rsidR="00A969E0"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14:paraId="1DF6855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14:paraId="156579C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14:paraId="70FE6D3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14:paraId="6BB186B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48AE8E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Если пострадавший находится в сознании и задыхается,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или у него имеется ранение грудной клетки, в какое положение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до прибытия скорой помощи он должен быть переведен?</w:t>
      </w:r>
    </w:p>
    <w:p w14:paraId="3015196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14:paraId="347CE64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14:paraId="369A10E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14:paraId="4F8808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0B142E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3.11. </w:t>
      </w:r>
      <w:r w:rsidR="00A969E0"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14:paraId="1B60BF4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69980B4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Придерживать пострадавшего за голову, не давая ее разбить,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окончанию приступа перевести в устойчивое боковое положение.</w:t>
      </w:r>
    </w:p>
    <w:p w14:paraId="08F6350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14:paraId="685D464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D5CF6F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="00A969E0" w:rsidRPr="00A969E0">
        <w:rPr>
          <w:rFonts w:eastAsia="Batang"/>
          <w:b/>
          <w:sz w:val="28"/>
          <w:szCs w:val="28"/>
        </w:rPr>
        <w:t xml:space="preserve">Правильная транспортировка пострадавшего, находящегося без сознания (за исключением случаев, когда в связи с подозрением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травму позвоночника менять положение тела не рекомендуется) производится:</w:t>
      </w:r>
    </w:p>
    <w:p w14:paraId="527C3DC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14:paraId="035AA40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положении на боку.</w:t>
      </w:r>
    </w:p>
    <w:p w14:paraId="47547FB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14:paraId="0FB5103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03AC07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="00A969E0"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14:paraId="58F5F2C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14:paraId="6E6F0DC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14:paraId="356FD36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14:paraId="1E0DB6B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F2748F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="00A969E0"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14:paraId="71273EA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14:paraId="099BE12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14:paraId="3C19E73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14:paraId="48C721F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A6EA81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3.15. </w:t>
      </w:r>
      <w:r w:rsidR="00A969E0"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14:paraId="22327BE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14:paraId="05C729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Наложение жгута на одежду выше места кровотечения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(с указанием времени наложения в записке).</w:t>
      </w:r>
    </w:p>
    <w:p w14:paraId="448467C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14:paraId="268E773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14:paraId="427F5F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14:paraId="2B75186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14:paraId="4635E33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14:paraId="1C5A668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14:paraId="531B658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D13309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443B889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14:paraId="3AF4C9A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14:paraId="5BE7C9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14:paraId="6633C7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6B7F4A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14:paraId="0D46D74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14:paraId="71BD098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14:paraId="7C23078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A969E0">
        <w:rPr>
          <w:rFonts w:eastAsia="Batang"/>
          <w:sz w:val="28"/>
          <w:szCs w:val="28"/>
        </w:rPr>
        <w:t>Хемлика</w:t>
      </w:r>
      <w:proofErr w:type="spellEnd"/>
      <w:r w:rsidRPr="00A969E0">
        <w:rPr>
          <w:rFonts w:eastAsia="Batang"/>
          <w:sz w:val="28"/>
          <w:szCs w:val="28"/>
        </w:rPr>
        <w:t>»</w:t>
      </w:r>
      <w:r w:rsidR="00B56173">
        <w:rPr>
          <w:rFonts w:eastAsia="Batang"/>
          <w:sz w:val="28"/>
          <w:szCs w:val="28"/>
        </w:rPr>
        <w:t>.</w:t>
      </w:r>
    </w:p>
    <w:p w14:paraId="66E4F2E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7847638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="00A969E0"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14:paraId="65C31E0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Немедленно вызвать «Скорую помощь», обеспечить пострадавшему полный покой в </w:t>
      </w:r>
      <w:proofErr w:type="spellStart"/>
      <w:r w:rsidR="00A969E0" w:rsidRPr="00A969E0">
        <w:rPr>
          <w:rFonts w:eastAsia="Batang"/>
          <w:bCs/>
          <w:sz w:val="28"/>
          <w:szCs w:val="28"/>
        </w:rPr>
        <w:t>полусидячем</w:t>
      </w:r>
      <w:proofErr w:type="spellEnd"/>
      <w:r w:rsidR="00A969E0" w:rsidRPr="00A969E0">
        <w:rPr>
          <w:rFonts w:eastAsia="Batang"/>
          <w:bCs/>
          <w:sz w:val="28"/>
          <w:szCs w:val="28"/>
        </w:rPr>
        <w:t xml:space="preserve"> положении, обеспечить приток воздуха.</w:t>
      </w:r>
    </w:p>
    <w:p w14:paraId="096475B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2. </w:t>
      </w:r>
      <w:r w:rsidR="00A969E0"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14:paraId="6E04F8F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14:paraId="4FD130B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14:paraId="2746D3D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Что в первую очередь может помочь при возникновении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не проходящих в покое острых болей за грудиной (в области сердца)?</w:t>
      </w:r>
    </w:p>
    <w:p w14:paraId="6339C68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14:paraId="3A81362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14:paraId="0A084B1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14:paraId="7B359D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52D5F00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="00A969E0"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14:paraId="7467331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14:paraId="362093D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14:paraId="1AD44A7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14:paraId="5D3A7DC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27F7B8A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="00A969E0"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14:paraId="65746A9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Придание возвышенного положения, первоначальное закрытие раны ладонью, затем закрытие раны повязкой, не пропускающей воздух -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использованием индивидуального перевязочного пакета, иного полиэтиленового пакета и т.п.</w:t>
      </w:r>
    </w:p>
    <w:p w14:paraId="3E2AD17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0BB39B0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0450181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0FB9FAF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3.23.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14:paraId="6CDC79F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14:paraId="613FDC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14:paraId="69EB0C6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14:paraId="7948F35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7EAD05F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="00A969E0"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14:paraId="4ECB6E3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lastRenderedPageBreak/>
        <w:t>1.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14:paraId="6D50DDF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14:paraId="52605BB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14:paraId="55AA850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09BDE3F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кожу следует:</w:t>
      </w:r>
    </w:p>
    <w:p w14:paraId="54E02C3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370D028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Промыть кожу холодной водой.</w:t>
      </w:r>
    </w:p>
    <w:p w14:paraId="09262ED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Промокнуть сухой ветошью.</w:t>
      </w:r>
    </w:p>
    <w:p w14:paraId="18DF9A0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55244FD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глаза необходимо:</w:t>
      </w:r>
    </w:p>
    <w:p w14:paraId="6D18A4E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глаза масляным тампоном.</w:t>
      </w:r>
    </w:p>
    <w:p w14:paraId="657B270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Протереть глаза сухой ветошью.</w:t>
      </w:r>
    </w:p>
    <w:p w14:paraId="4095342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14:paraId="36FE72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5A727A1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3.27. </w:t>
      </w:r>
      <w:r w:rsidR="00A969E0"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14:paraId="74C2809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14:paraId="64CC48E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14:paraId="0C16496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14:paraId="4E0A825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0437AEA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="00A969E0"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14:paraId="6734357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14:paraId="58F3757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14:paraId="0EEF07C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суставов.</w:t>
      </w:r>
    </w:p>
    <w:p w14:paraId="030A9FE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49A470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3.29.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14:paraId="447233B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14:paraId="6C36F1B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14:paraId="12E4959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14:paraId="664C531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191D90C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="00B56173"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14:paraId="1E46C9F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14:paraId="1CBF467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14:paraId="70FE805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14:paraId="6E8D9BC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499D56E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="00A969E0" w:rsidRPr="00A969E0">
        <w:rPr>
          <w:rFonts w:eastAsia="Batang"/>
          <w:b/>
          <w:sz w:val="28"/>
          <w:szCs w:val="28"/>
        </w:rPr>
        <w:t xml:space="preserve">При каких действиях достигается наибольшая эффективность оказания помощи при выведении пострадавшего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из обморока?</w:t>
      </w:r>
    </w:p>
    <w:p w14:paraId="341B34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При укутывании пострадавшего в одеяло, приведения его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боковое устойчивое положение.</w:t>
      </w:r>
    </w:p>
    <w:p w14:paraId="12BD041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14:paraId="785360B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14:paraId="31B13A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72A5FE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="00A969E0"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14:paraId="2FAF1EE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Пульс проверяется на запястье.</w:t>
      </w:r>
    </w:p>
    <w:p w14:paraId="6C415E0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Пульс проверяется на сонной артерии.</w:t>
      </w:r>
    </w:p>
    <w:p w14:paraId="22C22CA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Приложив ухо к груди прослушивается сердцебиение.</w:t>
      </w:r>
    </w:p>
    <w:p w14:paraId="0E370BE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0D0A0F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="00A969E0"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14:paraId="0EBB195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14:paraId="3AC7E5B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14:paraId="21C45F6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14:paraId="058D5FB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B9DD32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</w:p>
    <w:p w14:paraId="10B9AF8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="00A969E0"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14:paraId="3E8F57E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14:paraId="1C2D44C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14:paraId="0FB3DDF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14:paraId="0257CAA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D06A57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3.35. </w:t>
      </w:r>
      <w:r w:rsidR="00A969E0"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14:paraId="03077C1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14:paraId="512F3F8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14:paraId="1CA46C4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спине на кровати (колени реанимирующего ниже уровня спины пострадавшего).</w:t>
      </w:r>
    </w:p>
    <w:p w14:paraId="6ADB52B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B00E5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3.36.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14:paraId="6C69F5C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14:paraId="380659F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14:paraId="66B612A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Нос пострадавшему не зажимать.</w:t>
      </w:r>
    </w:p>
    <w:p w14:paraId="71F653C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1F9D61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="00A969E0"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14:paraId="3896D22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14:paraId="0D08D29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14:paraId="268311E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14:paraId="0D5326E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A08778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="00A969E0"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14:paraId="41DD9F4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по сравнению со взрослыми пострадавшими, не меняется. </w:t>
      </w:r>
    </w:p>
    <w:p w14:paraId="6E34339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14:paraId="63AC2F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14:paraId="5F94ED1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F588B7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="00A969E0"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14:paraId="32EBDEC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14:paraId="1DCD495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14:paraId="67833D0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14:paraId="30CA59F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DEA39B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="00A969E0"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14:paraId="7DB3F06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14:paraId="7B1B571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14:paraId="62EA0BB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14:paraId="47D042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B81B22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3.41. </w:t>
      </w:r>
      <w:r w:rsidR="00A969E0"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14:paraId="599C511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14:paraId="5CDEDD4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14:paraId="6CDBE06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14:paraId="4A3CDA0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1B85669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67BE3241" w14:textId="77777777" w:rsidR="00102783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14:paraId="069AE1AD" w14:textId="77777777" w:rsidR="00A969E0" w:rsidRPr="00A969E0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(общие для 4, 5 и 6 разрядов)</w:t>
      </w:r>
    </w:p>
    <w:p w14:paraId="7ED0593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19FAF1F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14:paraId="4B205A2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14:paraId="332E8AF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14:paraId="1B95090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Ограничение физической возможности правонарушителя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оказанию сопротивления.</w:t>
      </w:r>
    </w:p>
    <w:p w14:paraId="3F893F3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F4A243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14:paraId="2A5C8E5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14:paraId="3BCDDEE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14:paraId="63ECECF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14:paraId="134C215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AA7DD5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14:paraId="44E46C6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14:paraId="0A1EFAD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Обеспечение индивидуальной защиты туловища человека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от средств поражения (пуль, осколков, холодного оружия).</w:t>
      </w:r>
    </w:p>
    <w:p w14:paraId="618AD58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14:paraId="262DEBA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AB5BF6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4.4. 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14:paraId="397BCD0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14:paraId="5D7612E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14:paraId="15C04E6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14:paraId="0D8CDCD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0014E5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14:paraId="7D2753D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68C76EA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45EC4AD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14FFFBF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B71EEC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A969E0">
        <w:rPr>
          <w:rFonts w:eastAsia="Batang"/>
          <w:b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сердечник?</w:t>
      </w:r>
    </w:p>
    <w:p w14:paraId="1CE1022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7F1D950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2CEAD9C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Основной класс защиты Бр4 (класс защиты 4 и 5 по старой классификации).</w:t>
      </w:r>
    </w:p>
    <w:p w14:paraId="48B07B2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5728B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14:paraId="0650F8D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АКМ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14:paraId="6B660C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14:paraId="44F6477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СВД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14:paraId="371FC8A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9610874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14:paraId="7A8E31E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14:paraId="3C1DCDC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14:paraId="5E6D0B9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14:paraId="18634D3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496264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14:paraId="7F4634F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14:paraId="436B187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14:paraId="7E9739C4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14:paraId="0A90038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1E4E8B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4.10.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типы бронежилетов (жилетов защитных)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выпускаются отечественными производителями?</w:t>
      </w:r>
    </w:p>
    <w:p w14:paraId="55C008D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Бронежилеты скрытого ношения.</w:t>
      </w:r>
    </w:p>
    <w:p w14:paraId="432137C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14:paraId="6C6625F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14:paraId="25CC1A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211298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r w:rsidR="00A969E0"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(шлемами защитными) 1-3 классов защиты? </w:t>
      </w:r>
    </w:p>
    <w:p w14:paraId="0773566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ТТ, ПММ, ПСМ.</w:t>
      </w:r>
    </w:p>
    <w:p w14:paraId="6EC7250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СВД.</w:t>
      </w:r>
    </w:p>
    <w:p w14:paraId="68E5704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АПС.</w:t>
      </w:r>
    </w:p>
    <w:p w14:paraId="4511976E" w14:textId="77777777" w:rsidR="00A969E0" w:rsidRPr="00442B37" w:rsidRDefault="00442B37" w:rsidP="00442B3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14:paraId="4EEB3AE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="00A969E0"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(шлемы защитные)? </w:t>
      </w:r>
    </w:p>
    <w:p w14:paraId="314008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Шейно-плечевой накладкой.</w:t>
      </w:r>
    </w:p>
    <w:p w14:paraId="009A0E1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Бармицей для защиты шеи.</w:t>
      </w:r>
    </w:p>
    <w:p w14:paraId="311AA2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Встроенной </w:t>
      </w:r>
      <w:proofErr w:type="spellStart"/>
      <w:r w:rsidRPr="00A969E0">
        <w:rPr>
          <w:rFonts w:eastAsia="Batang"/>
          <w:sz w:val="28"/>
          <w:szCs w:val="28"/>
        </w:rPr>
        <w:t>радиогарнитурой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14:paraId="65EB33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B3202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14:paraId="189CED4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14:paraId="57488FF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14:paraId="15C8E82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14:paraId="577E003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17DA5F9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2F9142F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14:paraId="72C3299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4420601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14:paraId="291386D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D296F5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69A1A9D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14:paraId="79FD3DF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034055E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14:paraId="562B3E2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3FB43F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696B529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 xml:space="preserve">-20°С </w:t>
      </w:r>
    </w:p>
    <w:p w14:paraId="554D42D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-30°С</w:t>
      </w:r>
    </w:p>
    <w:p w14:paraId="100A7BA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-40°С </w:t>
      </w:r>
    </w:p>
    <w:p w14:paraId="7D36F3C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03252D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65A1A5A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+35°С. </w:t>
      </w:r>
    </w:p>
    <w:p w14:paraId="055CC87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14:paraId="5382698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+45°С.</w:t>
      </w:r>
    </w:p>
    <w:p w14:paraId="4D17F92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BBEFA9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14:paraId="58A0DC2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14:paraId="2E2BC2A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14:paraId="5FD84B4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Произвольно, по решению охранника.</w:t>
      </w:r>
    </w:p>
    <w:p w14:paraId="07CBBF6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E7999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Палка резиновая ПУС-3, разрешенная для использования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выпускается в следующих вариантах:</w:t>
      </w:r>
    </w:p>
    <w:p w14:paraId="0A082BA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Раскладная и телескопическая.</w:t>
      </w:r>
    </w:p>
    <w:p w14:paraId="767E8D6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Прямая и с боковой ручкой.</w:t>
      </w:r>
    </w:p>
    <w:p w14:paraId="7003F1B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Произвольная и штатная.</w:t>
      </w:r>
    </w:p>
    <w:p w14:paraId="625E2F4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248E9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14:paraId="5243CE5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14:paraId="0E50C3B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14:paraId="4B72107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14:paraId="71EE60C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1045B7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14:paraId="7F35805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14:paraId="4288F4C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14:paraId="1B233D4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14:paraId="31F19A9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CC5552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14:paraId="595F692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14:paraId="3C52677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14:paraId="4058400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14:paraId="149E54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922059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493CA4C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14:paraId="36895D7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14:paraId="4ED3D13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14:paraId="2F0EC25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44156E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39AF753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14:paraId="1B31B48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14:paraId="5CE6585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14:paraId="0BD799D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934676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</w:t>
      </w:r>
      <w:r w:rsidR="0081341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высокомолекулярного полиэтилена), используемых в частной охранной деятельности?</w:t>
      </w:r>
    </w:p>
    <w:p w14:paraId="1A6EAB2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14:paraId="22A9233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14:paraId="4DB85D8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14:paraId="34E8E38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56C8F1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10B9A31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14:paraId="3CB3A03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14:paraId="52167AE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+30°С.</w:t>
      </w:r>
    </w:p>
    <w:p w14:paraId="4374F13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8569EE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4.27.</w:t>
      </w:r>
      <w:r w:rsidR="00EC198B">
        <w:rPr>
          <w:rFonts w:eastAsia="Batang"/>
          <w:b/>
          <w:sz w:val="28"/>
          <w:szCs w:val="28"/>
        </w:rPr>
        <w:t> </w:t>
      </w:r>
      <w:proofErr w:type="spellStart"/>
      <w:r w:rsidRPr="00A969E0">
        <w:rPr>
          <w:rFonts w:eastAsia="Batang"/>
          <w:b/>
          <w:sz w:val="28"/>
          <w:szCs w:val="28"/>
        </w:rPr>
        <w:t>Бронеодежда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(жилеты защитные)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</w:p>
    <w:p w14:paraId="2E1AC82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14:paraId="547E527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намокании.</w:t>
      </w:r>
    </w:p>
    <w:p w14:paraId="0D2EA38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+30°С.</w:t>
      </w:r>
    </w:p>
    <w:p w14:paraId="51454FE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B166E0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4.28.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вещества (материалы) запрещается хранить совместно с </w:t>
      </w:r>
      <w:proofErr w:type="spellStart"/>
      <w:r w:rsidRPr="00A969E0">
        <w:rPr>
          <w:rFonts w:eastAsia="Batang"/>
          <w:b/>
          <w:sz w:val="28"/>
          <w:szCs w:val="28"/>
        </w:rPr>
        <w:t>бронеодеждой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(жилетами защитными)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(шлемами защитными)?</w:t>
      </w:r>
    </w:p>
    <w:p w14:paraId="56874BE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spellStart"/>
      <w:r w:rsidR="00A969E0" w:rsidRPr="00A969E0">
        <w:rPr>
          <w:rFonts w:eastAsia="Batang"/>
          <w:sz w:val="28"/>
          <w:szCs w:val="28"/>
        </w:rPr>
        <w:t>Гидросорбенты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(</w:t>
      </w:r>
      <w:proofErr w:type="spellStart"/>
      <w:r w:rsidR="00A969E0" w:rsidRPr="00A969E0">
        <w:rPr>
          <w:rFonts w:eastAsia="Batang"/>
          <w:sz w:val="28"/>
          <w:szCs w:val="28"/>
        </w:rPr>
        <w:t>влагопоглотители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14:paraId="1F7866B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Резиновые изделия (резину).</w:t>
      </w:r>
    </w:p>
    <w:p w14:paraId="6908527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Масла и кислоты.</w:t>
      </w:r>
    </w:p>
    <w:p w14:paraId="7F517C7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7420F97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14:paraId="300FE77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Фиксация ключа от наручников к одному из браслетов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(во избежание его утери).</w:t>
      </w:r>
    </w:p>
    <w:p w14:paraId="6D30470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Блокировка механизма зацепления подвижной запирающей дужки браслета наручников.</w:t>
      </w:r>
    </w:p>
    <w:p w14:paraId="7020CBB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14:paraId="35347AC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95821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способ применяется для включения фиксатора, имеющегося в конструкции браслетов наручников, используемых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деятельности?</w:t>
      </w:r>
    </w:p>
    <w:p w14:paraId="0513B8B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Нажатие (утопление) штифта фиксатора, расположенного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боковой стороне браслета с помощью ключа от наручников.</w:t>
      </w:r>
    </w:p>
    <w:p w14:paraId="60A10E0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14:paraId="1DA4176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Поворот ключа от наручников в замочной скважине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необходимую для включения фиксатора сторону.</w:t>
      </w:r>
    </w:p>
    <w:p w14:paraId="3B23BE9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553625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14:paraId="4AF0D2B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14:paraId="13D07CE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14:paraId="4054ECF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14:paraId="1513459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F60F8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Хранение каких видов специальных средств, используемых в частной охранной деятельности, допускается ближе 1 метра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от отопительных приборов?</w:t>
      </w:r>
    </w:p>
    <w:p w14:paraId="66313B1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Наручников.</w:t>
      </w:r>
    </w:p>
    <w:p w14:paraId="09B4182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Палок резиновых.</w:t>
      </w:r>
    </w:p>
    <w:p w14:paraId="5D0F583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Жилетов и шлемов защитных.</w:t>
      </w:r>
    </w:p>
    <w:p w14:paraId="30B95F0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2803A5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бронезащиты, которыми могут комплектоваться все типы жилетов защитных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(за исключением некоторых моделей скрытого ношения) относятся: </w:t>
      </w:r>
    </w:p>
    <w:p w14:paraId="1C4B9D9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14:paraId="1BE945E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</w:t>
      </w:r>
      <w:proofErr w:type="spellStart"/>
      <w:r w:rsidR="00A969E0" w:rsidRPr="00A969E0">
        <w:rPr>
          <w:rFonts w:eastAsia="Batang"/>
          <w:sz w:val="28"/>
          <w:szCs w:val="28"/>
        </w:rPr>
        <w:t>бронепластины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14:paraId="5F2AA00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spellStart"/>
      <w:r w:rsidR="00A969E0" w:rsidRPr="00A969E0">
        <w:rPr>
          <w:rFonts w:eastAsia="Batang"/>
          <w:sz w:val="28"/>
          <w:szCs w:val="28"/>
        </w:rPr>
        <w:t>Спецрадиостанции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бронированные, планшеты защитные (бронированные), сапоги специальные защитные.</w:t>
      </w:r>
    </w:p>
    <w:p w14:paraId="014A1DD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36766C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 xml:space="preserve">какой модели наручников, из числа разрешенных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используется соединительная цепочка?</w:t>
      </w:r>
    </w:p>
    <w:p w14:paraId="00DF619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БР-2М.</w:t>
      </w:r>
    </w:p>
    <w:p w14:paraId="14B0067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3FF5815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14:paraId="48702D2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2818B7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пистолета СР-1 (9-мм пистолета Сердюкова) и пистолетов ТТ, ПММ, ПСМ?</w:t>
      </w:r>
    </w:p>
    <w:p w14:paraId="0ECEFFB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3635A40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42E2FE2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193E0FC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CF0937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4.36. </w:t>
      </w:r>
      <w:r w:rsidR="00A969E0" w:rsidRPr="00A969E0">
        <w:rPr>
          <w:rFonts w:eastAsia="Batang"/>
          <w:b/>
          <w:sz w:val="28"/>
          <w:szCs w:val="28"/>
        </w:rPr>
        <w:t>Какая особенность не характерна для применения наручников БОС, имеющих жесткую систему крепления браслетов между собой?</w:t>
      </w:r>
    </w:p>
    <w:p w14:paraId="3457442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14:paraId="12DF78D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14:paraId="222BD20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14:paraId="0625556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149F16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="00A969E0"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14:paraId="6CBE39C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14:paraId="58BC81A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к стенам зданий. </w:t>
      </w:r>
    </w:p>
    <w:p w14:paraId="52C7D52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Пальцевые наручники.</w:t>
      </w:r>
    </w:p>
    <w:p w14:paraId="5748934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14:paraId="164601E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</w:t>
      </w:r>
      <w:r w:rsidR="00813413">
        <w:rPr>
          <w:rFonts w:eastAsia="Batang"/>
          <w:b/>
          <w:sz w:val="28"/>
          <w:szCs w:val="28"/>
        </w:rPr>
        <w:t> </w:t>
      </w:r>
      <w:r w:rsidR="00A969E0"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14:paraId="16C3B3D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14:paraId="6CD800E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Освободить запястья от одежды.</w:t>
      </w:r>
    </w:p>
    <w:p w14:paraId="35A83D3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="00A969E0"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14:paraId="12406A8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14:paraId="4C437BD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="00A969E0"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из охотничьего ружья 12-го калибра 18,5 мм охотничьим патроном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со свинцовым сердечником?</w:t>
      </w:r>
    </w:p>
    <w:p w14:paraId="53F27C7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189D8BC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6F08A4D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Специальный класс защиты С1 (класс защиты 2а по старой классификации).</w:t>
      </w:r>
    </w:p>
    <w:p w14:paraId="39A7B7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14:paraId="722443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="00EC198B"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14:paraId="74312C4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14:paraId="1D7D46A3" w14:textId="77777777" w:rsidR="00A969E0" w:rsidRPr="00A969E0" w:rsidRDefault="00A969E0" w:rsidP="00EC198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14:paraId="6A0BABC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14:paraId="5CC93BC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sz w:val="28"/>
          <w:szCs w:val="28"/>
        </w:rPr>
        <w:t xml:space="preserve"> </w:t>
      </w:r>
    </w:p>
    <w:p w14:paraId="2F07C06D" w14:textId="77777777" w:rsidR="00A969E0" w:rsidRPr="00A969E0" w:rsidRDefault="00A969E0" w:rsidP="00EC198B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14:paraId="576DDBBB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14:paraId="2C936F60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</w:p>
    <w:p w14:paraId="2F247291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14:paraId="244C037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132D9718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«короткоствольное оружие»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570A234C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14:paraId="3AF90190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14:paraId="7DBDBAD0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14:paraId="72B4C50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BF7AD55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Произойдет ли выстрел, если охранник дослал патрон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 xml:space="preserve">в патронник пистолета, передернув затвор и сразу поставил его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на предохранитель (А при этом курок сорвался с боевого взвода!)?</w:t>
      </w:r>
    </w:p>
    <w:p w14:paraId="07C15F3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14:paraId="206F53F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14:paraId="69F51C6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14:paraId="7B4F3D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9FA76BD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установлен следующий порядок ношения огнестрельного короткоствольного оружия:</w:t>
      </w:r>
    </w:p>
    <w:p w14:paraId="08AA0303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14:paraId="7D422F1A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кобуре, с патроном в патроннике, со взведенным курком.</w:t>
      </w:r>
    </w:p>
    <w:p w14:paraId="6F15EE4E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 w:rsidR="00DC204B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 (при наличии).</w:t>
      </w:r>
    </w:p>
    <w:p w14:paraId="37641BE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168F20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</w:p>
    <w:p w14:paraId="0BD4D4A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5.4. </w:t>
      </w:r>
      <w:r w:rsidR="00A969E0"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14:paraId="7EEDB96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14:paraId="00EE252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14:paraId="4B14B59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Ношение патронов отдельно от оружия.</w:t>
      </w:r>
    </w:p>
    <w:p w14:paraId="7486586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0FBA10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="00A969E0" w:rsidRPr="00A969E0">
        <w:rPr>
          <w:rFonts w:eastAsia="Batang"/>
          <w:b/>
          <w:sz w:val="28"/>
          <w:szCs w:val="28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14:paraId="305E139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Сухой тканью.</w:t>
      </w:r>
    </w:p>
    <w:p w14:paraId="2423481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14:paraId="7891CDA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Тканью, смоченной ружейной смазкой.</w:t>
      </w:r>
    </w:p>
    <w:p w14:paraId="0C8B996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289939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предусмотрено, что досылание патрона в патронник разрешается:</w:t>
      </w:r>
    </w:p>
    <w:p w14:paraId="52EFA2A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14:paraId="4E40C81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14:paraId="26494D9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14:paraId="6532398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2D6A9B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5.7. </w:t>
      </w:r>
      <w:r w:rsidR="00A969E0"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14:paraId="1038D27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14:paraId="6EEF70B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Выданное Федеральной службой войск национальной гвардии Российской Федерации или ее территориальным органом разрешение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хранение и ношение имеющегося у них оружия, медицинские справки форм 002-О/у и 003-О/у.</w:t>
      </w:r>
    </w:p>
    <w:p w14:paraId="72C48AA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14:paraId="7908F97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8575CB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14:paraId="7A8CB68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15 патронов.</w:t>
      </w:r>
    </w:p>
    <w:p w14:paraId="0342BE39" w14:textId="77777777" w:rsidR="00A969E0" w:rsidRPr="00A969E0" w:rsidRDefault="00DC204B" w:rsidP="00DC204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14:paraId="3288434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10 патронов.</w:t>
      </w:r>
    </w:p>
    <w:p w14:paraId="308A124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3BECE91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5.9. </w:t>
      </w:r>
      <w:r w:rsidR="00A969E0" w:rsidRPr="00A969E0">
        <w:rPr>
          <w:rFonts w:eastAsia="Batang"/>
          <w:b/>
          <w:sz w:val="28"/>
          <w:szCs w:val="28"/>
        </w:rPr>
        <w:t xml:space="preserve">Каков неснижаемый запас патронов для пистолетов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револьверов служебных с нарезным стволом, установленный нормами обеспечения для частных охранных организаций? (6 разряд)</w:t>
      </w:r>
    </w:p>
    <w:p w14:paraId="0AB6FE6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16 патронов.</w:t>
      </w:r>
    </w:p>
    <w:p w14:paraId="2949C61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14:paraId="0E40A3E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24 патрона.</w:t>
      </w:r>
    </w:p>
    <w:p w14:paraId="60DC254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788E677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14:paraId="0A23F7D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регламентируется.</w:t>
      </w:r>
    </w:p>
    <w:p w14:paraId="20E7517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два магазина (комплекта).</w:t>
      </w:r>
    </w:p>
    <w:p w14:paraId="652D06B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0B67751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1B02FE2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5.11. </w:t>
      </w:r>
      <w:r w:rsidR="00A969E0"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14:paraId="5CDD8E2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</w:p>
    <w:p w14:paraId="3AA3B33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14:paraId="351FAD5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</w:p>
    <w:p w14:paraId="1B4979F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6CD985C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="00A969E0" w:rsidRPr="00A969E0">
        <w:rPr>
          <w:rFonts w:eastAsia="Batang"/>
          <w:b/>
          <w:sz w:val="28"/>
          <w:szCs w:val="28"/>
        </w:rPr>
        <w:t xml:space="preserve">Может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14:paraId="6FEEC75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14:paraId="3663162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14:paraId="12548D4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14:paraId="50BD042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7E5650A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 xml:space="preserve">5.13. Могут ли сертифицированное в установленном порядке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качестве гражданского оружия электрошоковые устройства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искровые разрядники отечественного производства использоваться в частной охранной деятельности?</w:t>
      </w:r>
    </w:p>
    <w:p w14:paraId="5061A8E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Могут, так как включены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</w:p>
    <w:p w14:paraId="4D999EA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14:paraId="196751D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14:paraId="2BBC81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79B35DE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5.14. </w:t>
      </w:r>
      <w:r w:rsidR="00A969E0"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14:paraId="7127461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14:paraId="0AB9612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14:paraId="04D041C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14:paraId="44781C6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4EE65C3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="00A969E0" w:rsidRPr="00A969E0">
        <w:rPr>
          <w:rFonts w:eastAsia="Batang"/>
          <w:b/>
          <w:sz w:val="28"/>
          <w:szCs w:val="28"/>
        </w:rPr>
        <w:t xml:space="preserve">Какая особенность </w:t>
      </w:r>
      <w:proofErr w:type="spellStart"/>
      <w:r w:rsidR="00A969E0" w:rsidRPr="00A969E0">
        <w:rPr>
          <w:rFonts w:eastAsia="Batang"/>
          <w:b/>
          <w:sz w:val="28"/>
          <w:szCs w:val="28"/>
        </w:rPr>
        <w:t>рикошетирования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14:paraId="766D21D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14:paraId="53B8303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14:paraId="5C1E723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14:paraId="17117A3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148A1A4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Каков порядок действий стрелка при проведении стрельб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в тирах и на стрельбищах?</w:t>
      </w:r>
    </w:p>
    <w:p w14:paraId="111DB84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="00A969E0"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ведет огонь.</w:t>
      </w:r>
    </w:p>
    <w:p w14:paraId="3C3464D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14:paraId="410EA55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14:paraId="69EABF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DB895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5.17.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по безопасности проведения стрельб при хвате оружия двумя руками запрещается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5D56D9B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Накладывать большой палец позади затвора. </w:t>
      </w:r>
    </w:p>
    <w:p w14:paraId="67EB4D5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Производить стрельбу более, чем по одной мишени. </w:t>
      </w:r>
    </w:p>
    <w:p w14:paraId="4904141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Выполнять упражнения с ограничением времени на стрельбу.</w:t>
      </w:r>
    </w:p>
    <w:p w14:paraId="3C82D93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02D41BA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5.18. </w:t>
      </w:r>
      <w:r w:rsidR="00A969E0" w:rsidRPr="00A969E0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14:paraId="1E35952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14:paraId="08A70D6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Поставить оружие на предохранитель, вынуть магазин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из основания рукоятки, сдать оружие руководителю стрельб (инструктору).</w:t>
      </w:r>
    </w:p>
    <w:p w14:paraId="0BBAD17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производить никаких действий с оружием и удерживая его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направлении мишени, доложить руководителю стрельб (инструктору)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о задержке и действовать по его команде.</w:t>
      </w:r>
    </w:p>
    <w:p w14:paraId="19016A1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664EC06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5.19. </w:t>
      </w:r>
      <w:r w:rsidR="00A969E0"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="00A969E0" w:rsidRPr="00A969E0">
        <w:rPr>
          <w:rFonts w:eastAsia="Batang"/>
          <w:b/>
          <w:sz w:val="28"/>
          <w:szCs w:val="28"/>
        </w:rPr>
        <w:t xml:space="preserve"> (6 разряд)</w:t>
      </w:r>
    </w:p>
    <w:p w14:paraId="7637178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14:paraId="3A8EDBD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Медленно назад и быстро вперед.</w:t>
      </w:r>
    </w:p>
    <w:p w14:paraId="1595286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Быстро назад и медленно вперед.</w:t>
      </w:r>
    </w:p>
    <w:p w14:paraId="163C4BC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22336F3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="00A969E0"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14:paraId="2A3DDEE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14:paraId="229E1D6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14:paraId="26DB33E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14:paraId="4262772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681543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5.21. 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3A891F1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14:paraId="397AB66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14:paraId="33B39F3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14:paraId="0CEF39F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508EF19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16D8528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14:paraId="03E1EE5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14:paraId="0D8234E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14:paraId="5734A14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191C7B2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74ACACB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Ни при каких обстоятельствах не ставить оружие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предохранитель.</w:t>
      </w:r>
    </w:p>
    <w:p w14:paraId="1F6B528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Не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патронник, даже если оружие не применяется сразу после досылки патрона.</w:t>
      </w:r>
    </w:p>
    <w:p w14:paraId="734AFC8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Ставить оружие на предохранитель после досылки патрона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если оружие не применяется сразу после досылки патрона.</w:t>
      </w:r>
    </w:p>
    <w:p w14:paraId="1EC5E8C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29802DA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35652AB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14:paraId="0524019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14:paraId="515E2BF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14:paraId="24CA67D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03FEA8A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14:paraId="5B97F63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14:paraId="6FCC772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14:paraId="1203628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 w:rsidR="00DC204B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14:paraId="26E8267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3318975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lastRenderedPageBreak/>
        <w:t>5.26.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14:paraId="5173DFD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14:paraId="655E39A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14:paraId="6AD5B41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14:paraId="236BF2E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7F52B2F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14:paraId="22A914F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14:paraId="4B95E9D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14:paraId="51380FE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том состоянии, которого потребовал проверяющий.</w:t>
      </w:r>
    </w:p>
    <w:p w14:paraId="6EC7F3D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07E2DC9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14:paraId="25358A5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дистанции, не превышающей рекомендуемую для данного оружия.</w:t>
      </w:r>
    </w:p>
    <w:p w14:paraId="1209CEC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любой дистанции (в том числе и превышающей рекомендуемую для данного оружия).</w:t>
      </w:r>
    </w:p>
    <w:p w14:paraId="1D4E7C9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14:paraId="670E6D9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2F8F37A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="00A969E0" w:rsidRPr="00A969E0">
        <w:rPr>
          <w:rFonts w:eastAsia="Batang"/>
          <w:b/>
          <w:sz w:val="28"/>
          <w:szCs w:val="28"/>
        </w:rPr>
        <w:t>По своему назначению шептало пистолета служит:</w:t>
      </w:r>
    </w:p>
    <w:p w14:paraId="2457274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14:paraId="3E89F92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14:paraId="4E280F6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71E3D22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C015BE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не следует применять аэрозольные устройства, снаряженные слезоточивыми веществами: </w:t>
      </w:r>
    </w:p>
    <w:p w14:paraId="6B2EDEE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время дождя или в сырую погоду.</w:t>
      </w:r>
    </w:p>
    <w:p w14:paraId="002AB3D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14:paraId="01420A4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14:paraId="5D9066E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7C9C8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14:paraId="6324C94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14:paraId="154A6B4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Нахождение оружия на предохранителе вплоть до момента открытия огня, направление оружия и производство выстрелов только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мишеням, установленным перед </w:t>
      </w:r>
      <w:proofErr w:type="spellStart"/>
      <w:r w:rsidRPr="00A969E0">
        <w:rPr>
          <w:rFonts w:eastAsia="Batang"/>
          <w:sz w:val="28"/>
          <w:szCs w:val="28"/>
        </w:rPr>
        <w:t>пулеприемником</w:t>
      </w:r>
      <w:proofErr w:type="spellEnd"/>
      <w:r w:rsidRPr="00A969E0">
        <w:rPr>
          <w:rFonts w:eastAsia="Batang"/>
          <w:sz w:val="28"/>
          <w:szCs w:val="28"/>
        </w:rPr>
        <w:t xml:space="preserve"> (</w:t>
      </w:r>
      <w:proofErr w:type="spellStart"/>
      <w:r w:rsidRPr="00A969E0">
        <w:rPr>
          <w:rFonts w:eastAsia="Batang"/>
          <w:sz w:val="28"/>
          <w:szCs w:val="28"/>
        </w:rPr>
        <w:t>пулеприемниками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14:paraId="63017AD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14:paraId="4AD3AA2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534998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5.32. 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«длинноствольное оружие» </w:t>
      </w:r>
      <w:r w:rsidR="00DC204B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3DF1A7D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14:paraId="7AC0522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14:paraId="3F1D39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14:paraId="5F4222C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73C6B4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 w:rsidR="00F27036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Неполная разборка пистолета, для пистолетов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по конструкции сходных с пистолетом ИЖ-71 (МР-71), производится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следующем порядке:</w:t>
      </w:r>
    </w:p>
    <w:p w14:paraId="33EB835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="00A969E0" w:rsidRPr="00A969E0">
        <w:rPr>
          <w:rFonts w:eastAsia="Batang"/>
          <w:sz w:val="28"/>
          <w:szCs w:val="28"/>
        </w:rPr>
        <w:t xml:space="preserve">отделить рукоятку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от рамки, </w:t>
      </w:r>
      <w:r w:rsidR="00A969E0" w:rsidRPr="00A969E0">
        <w:rPr>
          <w:rFonts w:eastAsia="Batang"/>
          <w:bCs/>
          <w:sz w:val="28"/>
          <w:szCs w:val="28"/>
        </w:rPr>
        <w:t>снять возвратную пружину.</w:t>
      </w:r>
    </w:p>
    <w:p w14:paraId="6D1A7B9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и влево, отделить затвор от рамки, поставить спусковую скобу на место, снять со ствола возвратную пружину.  </w:t>
      </w:r>
    </w:p>
    <w:p w14:paraId="2C0357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F27036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14:paraId="17330E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1CCC42B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14:paraId="63292C3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14:paraId="3D91445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Для удержания гильзы (патрона) в чашечке затвора до встречи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отражателем.</w:t>
      </w:r>
    </w:p>
    <w:p w14:paraId="08F7B71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14:paraId="2236CB8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B2A2D3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14:paraId="0C16766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досылания патрона в патронник.</w:t>
      </w:r>
    </w:p>
    <w:p w14:paraId="54C8D67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14:paraId="37D92C1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217C339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4D2D5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14:paraId="174E01C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14:paraId="26A807F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14:paraId="1746573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008B98B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66E7A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14:paraId="576CA76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нанесения удара по ударнику.</w:t>
      </w:r>
    </w:p>
    <w:p w14:paraId="7E5F49C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14:paraId="289E680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14:paraId="600AB8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64A6C6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14:paraId="402E65E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14:paraId="4F07C2E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14:paraId="77CDFBE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14:paraId="3445A5C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EF5D3F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="00A969E0"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14:paraId="67D2145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14:paraId="0163CEB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14:paraId="6CFCF16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14:paraId="3EC6EB5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03F610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14:paraId="4A79AC5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14:paraId="38D4A5E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14:paraId="50EE2A4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14:paraId="5BD97E1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1C772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14:paraId="1B8B132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14:paraId="4169ED3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 w:rsidR="00F27036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14:paraId="17BD7BF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14:paraId="5B48B2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EE767B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="00A969E0"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14:paraId="5E81F63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Кривая линия, описываемая центром тяжести пули в полете.</w:t>
      </w:r>
    </w:p>
    <w:p w14:paraId="3ACFCB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14:paraId="50BA774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14:paraId="1C7E77E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14:paraId="3ACA604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14:paraId="00DBBC8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08DCB79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14:paraId="167B5A2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153E175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A1166C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14:paraId="58A0315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1492181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14:paraId="43B3B43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6014F40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EE3634D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="00A969E0"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 xml:space="preserve">: </w:t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14654CE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0D43074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14:paraId="5F7B7A8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14:paraId="1F183BF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FC0A7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карабинов), находящегося без употребления, производится:</w:t>
      </w:r>
    </w:p>
    <w:p w14:paraId="1CF52AF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Ежедневно.</w:t>
      </w:r>
    </w:p>
    <w:p w14:paraId="047E49D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14:paraId="7BE32CC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реже одного раза в месяц.</w:t>
      </w:r>
    </w:p>
    <w:p w14:paraId="55396AD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6C49BE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 после стрельбы производится:</w:t>
      </w:r>
    </w:p>
    <w:p w14:paraId="0F9D2EE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14:paraId="1C1C384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14:paraId="01A864D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14:paraId="3430A26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8D2582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карабинов), внесенного с мороза в теплое помещение: </w:t>
      </w:r>
    </w:p>
    <w:p w14:paraId="488BB6C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14:paraId="32EED44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14:paraId="0F53145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14:paraId="014038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7BCD4F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14:paraId="4243C0C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14:paraId="3C4799F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14:paraId="21E9E6F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Обороняющийся не отвлекается на действия, направленные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обеспечение безопасности третьих лиц.</w:t>
      </w:r>
    </w:p>
    <w:p w14:paraId="254EEDA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FFFB13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14:paraId="6F3DDEB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Одновременно с чисткой.</w:t>
      </w:r>
    </w:p>
    <w:p w14:paraId="3395457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истечении 10 минут после чистки.</w:t>
      </w:r>
    </w:p>
    <w:p w14:paraId="0096577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после чистки.</w:t>
      </w:r>
    </w:p>
    <w:p w14:paraId="22A678C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77335A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14:paraId="49DDBC6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14:paraId="5A91286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14:paraId="0DC7329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14:paraId="2DEB749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CE37F4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(на стрельбище) команды «Оружие к осмотру»:</w:t>
      </w:r>
    </w:p>
    <w:p w14:paraId="7E96546D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14:paraId="6831DC0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14:paraId="5BD39B5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2 - 3 см выше затвора (оружие при этом удерживать горизонтально дульной частью в направлении мишени).</w:t>
      </w:r>
    </w:p>
    <w:p w14:paraId="5FFB306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427D749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5.53.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«Осмотрено»:</w:t>
      </w:r>
    </w:p>
    <w:p w14:paraId="61EE275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="00A969E0" w:rsidRPr="00A969E0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и в зависимости от доведенных условий стрельбы – убрать оружие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в кобуру и застегнуть ее или поместить оружие на стойку (столик) стрелка.</w:t>
      </w:r>
    </w:p>
    <w:p w14:paraId="0867D25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="00A969E0" w:rsidRPr="00A969E0">
        <w:rPr>
          <w:rFonts w:eastAsia="Batang"/>
          <w:bCs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14:paraId="11FDA4CF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14:paraId="4AA8521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3661513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по временному прекращению стрельбы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стрельбище):</w:t>
      </w:r>
    </w:p>
    <w:p w14:paraId="4E7541D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выстрела), включить предохранитель (если таковой имеется).</w:t>
      </w:r>
    </w:p>
    <w:p w14:paraId="036B719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14:paraId="4BF1158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выстрела).</w:t>
      </w:r>
    </w:p>
    <w:p w14:paraId="7AD2CE6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44620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5.55.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14:paraId="11507D2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14:paraId="57DD768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выстрела).</w:t>
      </w:r>
    </w:p>
    <w:p w14:paraId="6619694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по направлению возможного выстрела), включить предохранитель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(если таковой имеется).</w:t>
      </w:r>
    </w:p>
    <w:p w14:paraId="77E84D6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5EFA59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Для временного прекращения стрельбы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14:paraId="75AF8A7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«Оружие к осмотру».</w:t>
      </w:r>
    </w:p>
    <w:p w14:paraId="6A5FA21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«Разряжай».</w:t>
      </w:r>
    </w:p>
    <w:p w14:paraId="71DA224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14:paraId="5862A48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5B4FF1F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случае неполного израсходования патронов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14:paraId="25027FC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«Оружие к осмотру». </w:t>
      </w:r>
    </w:p>
    <w:p w14:paraId="6BECB01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«Разряжай».</w:t>
      </w:r>
    </w:p>
    <w:p w14:paraId="722D129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«Стой»  или «Стой, прекратить огонь».</w:t>
      </w:r>
    </w:p>
    <w:p w14:paraId="462E09D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F3C23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при завершении стрельбы в тире (на стрельбище):</w:t>
      </w:r>
    </w:p>
    <w:p w14:paraId="7126AC8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 w:rsidR="00F27036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со спускового крючка), включить предохранитель (если таковой имеется); далее действовать по команде «Отбой».</w:t>
      </w:r>
    </w:p>
    <w:p w14:paraId="73B6E64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</w:t>
      </w:r>
      <w:r w:rsidR="00A969E0" w:rsidRPr="00A969E0">
        <w:rPr>
          <w:rFonts w:eastAsia="Batang"/>
          <w:sz w:val="28"/>
          <w:szCs w:val="28"/>
        </w:rPr>
        <w:lastRenderedPageBreak/>
        <w:t>результатов стрельбы – также и по команде «Смена, к мишеням шагом-марш»).</w:t>
      </w:r>
    </w:p>
    <w:p w14:paraId="4AAC32A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 (убрать палец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4B1F8E2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49C45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 при выполнении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4A26247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патрон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патронник не досылается, стрелок производит доклад о готовности «Иванов к стрельбе готов». </w:t>
      </w:r>
    </w:p>
    <w:p w14:paraId="3450EF8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14:paraId="2002A84D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14:paraId="20FF4EA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7D79AE8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5.60. </w:t>
      </w:r>
      <w:r w:rsidR="00A969E0"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по безопасности проведения стрельб, в составе действий по командам «Заряжай», «Огонь» подаваемым в тире (на стрельбище) подряд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без паузы (то есть в случаях, когда открытие огня предусматривается сразу после заряжания оружия), промежуточное включение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 выключение предохранителя, а также доклад о готовности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стрельбе перед открытием огня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4029DBB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 производится. </w:t>
      </w:r>
    </w:p>
    <w:p w14:paraId="20DEF7C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Производится в обязательном порядке. </w:t>
      </w:r>
    </w:p>
    <w:p w14:paraId="24D4C0F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Производится в случае, если такое решение принято самим стреляющим.</w:t>
      </w:r>
    </w:p>
    <w:p w14:paraId="10FBD9F7" w14:textId="77777777" w:rsidR="00A969E0" w:rsidRPr="00A969E0" w:rsidRDefault="00442B37" w:rsidP="00442B3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>
        <w:rPr>
          <w:rFonts w:eastAsia="Batang"/>
          <w:bCs/>
          <w:i/>
          <w:sz w:val="28"/>
          <w:szCs w:val="28"/>
        </w:rPr>
        <w:t>1</w:t>
      </w:r>
    </w:p>
    <w:p w14:paraId="28E5937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Команда «Отбой» подается в тире (на стрельбище):</w:t>
      </w:r>
    </w:p>
    <w:p w14:paraId="0A57726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Перед началом осмотра оружия стреляющих.</w:t>
      </w:r>
    </w:p>
    <w:p w14:paraId="57CBE2E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После завершения осмотра оружия у всей смены стреляющих. </w:t>
      </w:r>
    </w:p>
    <w:p w14:paraId="43CBC44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После завершения осмотра оружия каждого отдельного стрелка в смене.</w:t>
      </w:r>
    </w:p>
    <w:p w14:paraId="7B36B3C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C9B07FE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5.62. </w:t>
      </w:r>
      <w:r w:rsidR="00A969E0" w:rsidRPr="00A969E0">
        <w:rPr>
          <w:rFonts w:eastAsia="Batang"/>
          <w:b/>
          <w:sz w:val="28"/>
          <w:szCs w:val="28"/>
        </w:rPr>
        <w:t>По команде «Отбой», подаваемой в тире (на стрельбище):</w:t>
      </w:r>
    </w:p>
    <w:p w14:paraId="628E987A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Все действия с оружием прекращаются.</w:t>
      </w:r>
    </w:p>
    <w:p w14:paraId="137C6E3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 w:rsidR="00F262AA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 w:rsidR="00F262AA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его </w:t>
      </w:r>
      <w:proofErr w:type="spellStart"/>
      <w:r w:rsidRPr="00A969E0">
        <w:rPr>
          <w:rFonts w:eastAsia="Batang"/>
          <w:sz w:val="28"/>
          <w:szCs w:val="28"/>
        </w:rPr>
        <w:t>разряжанию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14:paraId="279E05E9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его осмотру.</w:t>
      </w:r>
    </w:p>
    <w:p w14:paraId="745576C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DB9FCBF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5.63. </w:t>
      </w:r>
      <w:r w:rsidR="00A969E0" w:rsidRPr="00A969E0">
        <w:rPr>
          <w:rFonts w:eastAsia="Batang"/>
          <w:b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14:paraId="3321E010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1000 - 1500 метров.</w:t>
      </w:r>
    </w:p>
    <w:p w14:paraId="359D93E4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300 - 500 метров.</w:t>
      </w:r>
    </w:p>
    <w:p w14:paraId="793F4FA4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100 - 300 метров.</w:t>
      </w:r>
    </w:p>
    <w:p w14:paraId="0CDF412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BD3A2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5.64.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с оружием по завершении его применения частным охранником при исполнении служебных обязанностей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(до прибытия правоохранительных органов):</w:t>
      </w:r>
    </w:p>
    <w:p w14:paraId="30FBC21B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14:paraId="45525E73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03FE370D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крючка, не разряжая оружие, включить предохранитель (если таковой имеется), убрать оружие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кобуру (для тех видов оружия, ношение которых осуществляется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кобуре).</w:t>
      </w:r>
    </w:p>
    <w:p w14:paraId="4A9295F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48FC698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="00A969E0" w:rsidRPr="00A969E0">
        <w:rPr>
          <w:rFonts w:eastAsia="Batang"/>
          <w:b/>
          <w:sz w:val="28"/>
          <w:szCs w:val="28"/>
        </w:rPr>
        <w:t>Самостоятельное снаряжение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патронов к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огнестрельному оружию, используемому в частной охранной деятельности:</w:t>
      </w:r>
    </w:p>
    <w:p w14:paraId="4AC2B95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14:paraId="2B4C3B42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14:paraId="268A1CDC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14:paraId="1B81DB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FC0EF42" w14:textId="77777777" w:rsidR="00102783" w:rsidRDefault="00102783" w:rsidP="00102783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14:paraId="07A7A87F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 w:rsidR="00102783"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14:paraId="45F7CABB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4E29436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200C57C2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="00A969E0"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6 разряда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(6 разряд)</w:t>
      </w:r>
    </w:p>
    <w:p w14:paraId="148F78EF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5F1F18ED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470C2D77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14:paraId="3939014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AF1D7F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6.2.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5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(5 разряд)</w:t>
      </w:r>
    </w:p>
    <w:p w14:paraId="0AF788F6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14:paraId="554DF180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2A3694D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0AF7DD3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1ED23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4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(4 разряд)</w:t>
      </w:r>
    </w:p>
    <w:p w14:paraId="6188ECE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5CF45824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14:paraId="24E64634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связи с возможным наличием у охранника специальных средств необходимо дополнительно прогнозировать эффективность, а также </w:t>
      </w:r>
      <w:r w:rsidR="00A969E0" w:rsidRPr="00A969E0">
        <w:rPr>
          <w:rFonts w:eastAsia="Batang"/>
          <w:sz w:val="28"/>
          <w:szCs w:val="28"/>
        </w:rPr>
        <w:lastRenderedPageBreak/>
        <w:t>возможные положительные и отрицательные последствия от их применения с учетом опасности террористической угрозы.</w:t>
      </w:r>
    </w:p>
    <w:p w14:paraId="31200CA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sectPr w:rsidR="00A969E0" w:rsidRPr="00A969E0" w:rsidSect="00813413">
      <w:headerReference w:type="default" r:id="rId8"/>
      <w:footerReference w:type="default" r:id="rId9"/>
      <w:pgSz w:w="11907" w:h="16840" w:code="9"/>
      <w:pgMar w:top="1134" w:right="1134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A04E" w14:textId="77777777" w:rsidR="009833C0" w:rsidRDefault="009833C0" w:rsidP="00007C17">
      <w:r>
        <w:separator/>
      </w:r>
    </w:p>
  </w:endnote>
  <w:endnote w:type="continuationSeparator" w:id="0">
    <w:p w14:paraId="0B44CF7E" w14:textId="77777777" w:rsidR="009833C0" w:rsidRDefault="009833C0" w:rsidP="000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978E" w14:textId="77777777" w:rsidR="00E54F7E" w:rsidRPr="00813413" w:rsidRDefault="00E54F7E" w:rsidP="0081341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73A0" w14:textId="77777777" w:rsidR="009833C0" w:rsidRDefault="009833C0" w:rsidP="00007C17">
      <w:r>
        <w:separator/>
      </w:r>
    </w:p>
  </w:footnote>
  <w:footnote w:type="continuationSeparator" w:id="0">
    <w:p w14:paraId="2FEDEFC1" w14:textId="77777777" w:rsidR="009833C0" w:rsidRDefault="009833C0" w:rsidP="0000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824740"/>
      <w:docPartObj>
        <w:docPartGallery w:val="Page Numbers (Top of Page)"/>
        <w:docPartUnique/>
      </w:docPartObj>
    </w:sdtPr>
    <w:sdtEndPr/>
    <w:sdtContent>
      <w:p w14:paraId="0FB11DFA" w14:textId="77777777" w:rsidR="00E54F7E" w:rsidRDefault="00E54F7E" w:rsidP="00813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95">
          <w:rPr>
            <w:noProof/>
          </w:rPr>
          <w:t>65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7"/>
    <w:rsid w:val="00000972"/>
    <w:rsid w:val="00000C97"/>
    <w:rsid w:val="0000491D"/>
    <w:rsid w:val="00007C17"/>
    <w:rsid w:val="00011735"/>
    <w:rsid w:val="00017763"/>
    <w:rsid w:val="000214C2"/>
    <w:rsid w:val="0004729C"/>
    <w:rsid w:val="00047F95"/>
    <w:rsid w:val="00052496"/>
    <w:rsid w:val="00064E52"/>
    <w:rsid w:val="00073F2A"/>
    <w:rsid w:val="000970DD"/>
    <w:rsid w:val="000B3C11"/>
    <w:rsid w:val="000F017F"/>
    <w:rsid w:val="000F253F"/>
    <w:rsid w:val="000F2844"/>
    <w:rsid w:val="000F3A30"/>
    <w:rsid w:val="000F7ED3"/>
    <w:rsid w:val="00102783"/>
    <w:rsid w:val="00103A57"/>
    <w:rsid w:val="001201CD"/>
    <w:rsid w:val="00122058"/>
    <w:rsid w:val="00123B03"/>
    <w:rsid w:val="001510B0"/>
    <w:rsid w:val="00153353"/>
    <w:rsid w:val="001535E7"/>
    <w:rsid w:val="001716B6"/>
    <w:rsid w:val="00172E1A"/>
    <w:rsid w:val="00176CB4"/>
    <w:rsid w:val="00183733"/>
    <w:rsid w:val="00185657"/>
    <w:rsid w:val="00186438"/>
    <w:rsid w:val="001A26FB"/>
    <w:rsid w:val="001A3E69"/>
    <w:rsid w:val="001A6167"/>
    <w:rsid w:val="001B67DD"/>
    <w:rsid w:val="001C10A8"/>
    <w:rsid w:val="001C257C"/>
    <w:rsid w:val="001D2483"/>
    <w:rsid w:val="001E3A46"/>
    <w:rsid w:val="001E7CED"/>
    <w:rsid w:val="001F58EB"/>
    <w:rsid w:val="002034BA"/>
    <w:rsid w:val="002128F1"/>
    <w:rsid w:val="00214E05"/>
    <w:rsid w:val="0021508D"/>
    <w:rsid w:val="0021543E"/>
    <w:rsid w:val="00221892"/>
    <w:rsid w:val="002405C7"/>
    <w:rsid w:val="00243C8D"/>
    <w:rsid w:val="0025434B"/>
    <w:rsid w:val="00266DA7"/>
    <w:rsid w:val="00295E67"/>
    <w:rsid w:val="002A7BC4"/>
    <w:rsid w:val="002B2454"/>
    <w:rsid w:val="002C0CC5"/>
    <w:rsid w:val="002D1B9A"/>
    <w:rsid w:val="002D4035"/>
    <w:rsid w:val="002E07A6"/>
    <w:rsid w:val="002F71B6"/>
    <w:rsid w:val="00316490"/>
    <w:rsid w:val="00317066"/>
    <w:rsid w:val="00324306"/>
    <w:rsid w:val="003267DE"/>
    <w:rsid w:val="003270E5"/>
    <w:rsid w:val="00333D32"/>
    <w:rsid w:val="00337EDE"/>
    <w:rsid w:val="00341B5A"/>
    <w:rsid w:val="0034202E"/>
    <w:rsid w:val="00343209"/>
    <w:rsid w:val="00344330"/>
    <w:rsid w:val="00352981"/>
    <w:rsid w:val="00357145"/>
    <w:rsid w:val="003631AD"/>
    <w:rsid w:val="00393EA2"/>
    <w:rsid w:val="003A4C58"/>
    <w:rsid w:val="003B38C7"/>
    <w:rsid w:val="003C1908"/>
    <w:rsid w:val="003C496C"/>
    <w:rsid w:val="003E2719"/>
    <w:rsid w:val="003E3638"/>
    <w:rsid w:val="003F00F8"/>
    <w:rsid w:val="003F342D"/>
    <w:rsid w:val="00401919"/>
    <w:rsid w:val="00413B78"/>
    <w:rsid w:val="0043218A"/>
    <w:rsid w:val="00432994"/>
    <w:rsid w:val="00442B37"/>
    <w:rsid w:val="00461167"/>
    <w:rsid w:val="0047137F"/>
    <w:rsid w:val="00473FED"/>
    <w:rsid w:val="00474F48"/>
    <w:rsid w:val="00482B0C"/>
    <w:rsid w:val="004904AA"/>
    <w:rsid w:val="00492BC4"/>
    <w:rsid w:val="004A3917"/>
    <w:rsid w:val="004D51E2"/>
    <w:rsid w:val="004E127D"/>
    <w:rsid w:val="004E4309"/>
    <w:rsid w:val="004E775D"/>
    <w:rsid w:val="00515246"/>
    <w:rsid w:val="005302CA"/>
    <w:rsid w:val="00533EA9"/>
    <w:rsid w:val="0053724A"/>
    <w:rsid w:val="00543C96"/>
    <w:rsid w:val="00575B0D"/>
    <w:rsid w:val="005A1FB8"/>
    <w:rsid w:val="005A4E26"/>
    <w:rsid w:val="005A5B44"/>
    <w:rsid w:val="005B47E8"/>
    <w:rsid w:val="005C512E"/>
    <w:rsid w:val="005D1129"/>
    <w:rsid w:val="005E43BB"/>
    <w:rsid w:val="005F75D6"/>
    <w:rsid w:val="006159BC"/>
    <w:rsid w:val="00623F7E"/>
    <w:rsid w:val="00624395"/>
    <w:rsid w:val="00646F68"/>
    <w:rsid w:val="0065196A"/>
    <w:rsid w:val="00661544"/>
    <w:rsid w:val="006644A1"/>
    <w:rsid w:val="00676F47"/>
    <w:rsid w:val="0069270C"/>
    <w:rsid w:val="006A7111"/>
    <w:rsid w:val="006B08D1"/>
    <w:rsid w:val="006D747A"/>
    <w:rsid w:val="00706D1C"/>
    <w:rsid w:val="0071063F"/>
    <w:rsid w:val="00725D12"/>
    <w:rsid w:val="00727526"/>
    <w:rsid w:val="00732B30"/>
    <w:rsid w:val="007344DD"/>
    <w:rsid w:val="0075204F"/>
    <w:rsid w:val="00756D63"/>
    <w:rsid w:val="00766BF7"/>
    <w:rsid w:val="007735F7"/>
    <w:rsid w:val="008021F1"/>
    <w:rsid w:val="00813413"/>
    <w:rsid w:val="008207FB"/>
    <w:rsid w:val="00833526"/>
    <w:rsid w:val="00833B3C"/>
    <w:rsid w:val="0083466E"/>
    <w:rsid w:val="008359CE"/>
    <w:rsid w:val="0083635F"/>
    <w:rsid w:val="008469A9"/>
    <w:rsid w:val="00852C76"/>
    <w:rsid w:val="008533BA"/>
    <w:rsid w:val="00865B59"/>
    <w:rsid w:val="008662CD"/>
    <w:rsid w:val="0088172E"/>
    <w:rsid w:val="0088331F"/>
    <w:rsid w:val="00890A87"/>
    <w:rsid w:val="00896B6D"/>
    <w:rsid w:val="008A1C9F"/>
    <w:rsid w:val="008C2F94"/>
    <w:rsid w:val="008C7B0B"/>
    <w:rsid w:val="008D62B7"/>
    <w:rsid w:val="008E0838"/>
    <w:rsid w:val="008E7B39"/>
    <w:rsid w:val="008F1428"/>
    <w:rsid w:val="0090259A"/>
    <w:rsid w:val="0090301B"/>
    <w:rsid w:val="00907B64"/>
    <w:rsid w:val="00935E0C"/>
    <w:rsid w:val="009431FC"/>
    <w:rsid w:val="009432C3"/>
    <w:rsid w:val="00944729"/>
    <w:rsid w:val="009512C2"/>
    <w:rsid w:val="00954746"/>
    <w:rsid w:val="00963DAD"/>
    <w:rsid w:val="009833C0"/>
    <w:rsid w:val="009E0AF4"/>
    <w:rsid w:val="009E3AFD"/>
    <w:rsid w:val="009E5F50"/>
    <w:rsid w:val="00A0291A"/>
    <w:rsid w:val="00A11A93"/>
    <w:rsid w:val="00A144CA"/>
    <w:rsid w:val="00A17AC0"/>
    <w:rsid w:val="00A232B5"/>
    <w:rsid w:val="00A368B0"/>
    <w:rsid w:val="00A41354"/>
    <w:rsid w:val="00A447CD"/>
    <w:rsid w:val="00A45BA2"/>
    <w:rsid w:val="00A52F93"/>
    <w:rsid w:val="00A54CE7"/>
    <w:rsid w:val="00A573A9"/>
    <w:rsid w:val="00A80181"/>
    <w:rsid w:val="00A80E9C"/>
    <w:rsid w:val="00A903AD"/>
    <w:rsid w:val="00A969E0"/>
    <w:rsid w:val="00AC08ED"/>
    <w:rsid w:val="00AC1F31"/>
    <w:rsid w:val="00AC28FA"/>
    <w:rsid w:val="00AD5EAF"/>
    <w:rsid w:val="00B06197"/>
    <w:rsid w:val="00B132E4"/>
    <w:rsid w:val="00B16A58"/>
    <w:rsid w:val="00B20AE6"/>
    <w:rsid w:val="00B24244"/>
    <w:rsid w:val="00B46045"/>
    <w:rsid w:val="00B50959"/>
    <w:rsid w:val="00B56173"/>
    <w:rsid w:val="00B57B54"/>
    <w:rsid w:val="00B61357"/>
    <w:rsid w:val="00B728AC"/>
    <w:rsid w:val="00B83212"/>
    <w:rsid w:val="00B866EF"/>
    <w:rsid w:val="00BA009D"/>
    <w:rsid w:val="00BA1DA7"/>
    <w:rsid w:val="00BA3762"/>
    <w:rsid w:val="00BA5DB5"/>
    <w:rsid w:val="00BB045C"/>
    <w:rsid w:val="00BF25FC"/>
    <w:rsid w:val="00C014A0"/>
    <w:rsid w:val="00C014AE"/>
    <w:rsid w:val="00C05FA4"/>
    <w:rsid w:val="00C27825"/>
    <w:rsid w:val="00C63984"/>
    <w:rsid w:val="00C733BD"/>
    <w:rsid w:val="00CD4FB7"/>
    <w:rsid w:val="00CF7245"/>
    <w:rsid w:val="00D17174"/>
    <w:rsid w:val="00D31567"/>
    <w:rsid w:val="00D32ED9"/>
    <w:rsid w:val="00D55882"/>
    <w:rsid w:val="00D76CF8"/>
    <w:rsid w:val="00D77A58"/>
    <w:rsid w:val="00DB0F71"/>
    <w:rsid w:val="00DB405B"/>
    <w:rsid w:val="00DB4AA2"/>
    <w:rsid w:val="00DC204B"/>
    <w:rsid w:val="00E010F6"/>
    <w:rsid w:val="00E04E56"/>
    <w:rsid w:val="00E17569"/>
    <w:rsid w:val="00E31B5B"/>
    <w:rsid w:val="00E35DDB"/>
    <w:rsid w:val="00E37D2A"/>
    <w:rsid w:val="00E46F06"/>
    <w:rsid w:val="00E50547"/>
    <w:rsid w:val="00E54435"/>
    <w:rsid w:val="00E54F7E"/>
    <w:rsid w:val="00E5664C"/>
    <w:rsid w:val="00E73722"/>
    <w:rsid w:val="00E77A02"/>
    <w:rsid w:val="00E91ECE"/>
    <w:rsid w:val="00E942A8"/>
    <w:rsid w:val="00EA4480"/>
    <w:rsid w:val="00EB2BBF"/>
    <w:rsid w:val="00EB40A2"/>
    <w:rsid w:val="00EB5CA5"/>
    <w:rsid w:val="00EB6F37"/>
    <w:rsid w:val="00EC198B"/>
    <w:rsid w:val="00EC4EBF"/>
    <w:rsid w:val="00EC6CAC"/>
    <w:rsid w:val="00ED4FE5"/>
    <w:rsid w:val="00ED7EDD"/>
    <w:rsid w:val="00EE6E41"/>
    <w:rsid w:val="00EF5038"/>
    <w:rsid w:val="00F0643C"/>
    <w:rsid w:val="00F144BD"/>
    <w:rsid w:val="00F222D2"/>
    <w:rsid w:val="00F262AA"/>
    <w:rsid w:val="00F27036"/>
    <w:rsid w:val="00F30006"/>
    <w:rsid w:val="00F32530"/>
    <w:rsid w:val="00F35CB2"/>
    <w:rsid w:val="00F43280"/>
    <w:rsid w:val="00F7210C"/>
    <w:rsid w:val="00F906A2"/>
    <w:rsid w:val="00FA16F8"/>
    <w:rsid w:val="00FB794B"/>
    <w:rsid w:val="00FC0489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2FBCB"/>
  <w15:docId w15:val="{C5D2D32E-399F-4089-A5ED-A21469DE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qFormat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qFormat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qFormat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13">
    <w:name w:val="Заголовок1"/>
    <w:basedOn w:val="a"/>
    <w:next w:val="af1"/>
    <w:qFormat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2">
    <w:name w:val="Основной текст Знак"/>
    <w:basedOn w:val="a0"/>
    <w:link w:val="af1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3">
    <w:name w:val="List"/>
    <w:basedOn w:val="af1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543C96"/>
    <w:pPr>
      <w:jc w:val="both"/>
    </w:pPr>
  </w:style>
  <w:style w:type="character" w:customStyle="1" w:styleId="af5">
    <w:name w:val="Основной текст с отступом Знак"/>
    <w:basedOn w:val="a0"/>
    <w:link w:val="af4"/>
    <w:rsid w:val="00543C96"/>
    <w:rPr>
      <w:rFonts w:ascii="Times New Roman" w:eastAsia="Times New Roman" w:hAnsi="Times New Roman" w:cs="Times New Roman"/>
      <w:lang w:eastAsia="ar-SA"/>
    </w:rPr>
  </w:style>
  <w:style w:type="paragraph" w:styleId="af6">
    <w:name w:val="Title"/>
    <w:basedOn w:val="a"/>
    <w:next w:val="af7"/>
    <w:link w:val="af8"/>
    <w:qFormat/>
    <w:rsid w:val="00543C96"/>
    <w:pPr>
      <w:jc w:val="center"/>
    </w:pPr>
    <w:rPr>
      <w:sz w:val="32"/>
      <w:szCs w:val="32"/>
    </w:rPr>
  </w:style>
  <w:style w:type="paragraph" w:styleId="af7">
    <w:name w:val="Subtitle"/>
    <w:basedOn w:val="13"/>
    <w:next w:val="af1"/>
    <w:link w:val="af9"/>
    <w:qFormat/>
    <w:rsid w:val="00543C9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6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4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a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5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6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b">
    <w:name w:val="List Paragraph"/>
    <w:basedOn w:val="a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d">
    <w:name w:val="Текст сноски Знак"/>
    <w:basedOn w:val="a0"/>
    <w:link w:val="afe"/>
    <w:semiHidden/>
    <w:qFormat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Emphasis"/>
    <w:qFormat/>
    <w:rsid w:val="00543C96"/>
    <w:rPr>
      <w:i/>
      <w:iCs/>
    </w:rPr>
  </w:style>
  <w:style w:type="character" w:customStyle="1" w:styleId="aff1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2">
    <w:name w:val="footnote reference"/>
    <w:semiHidden/>
    <w:rsid w:val="00000C97"/>
    <w:rPr>
      <w:vertAlign w:val="superscript"/>
    </w:rPr>
  </w:style>
  <w:style w:type="character" w:customStyle="1" w:styleId="aff3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a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b">
    <w:name w:val="Текст сноски Знак1"/>
    <w:basedOn w:val="a0"/>
    <w:semiHidden/>
    <w:rsid w:val="00F32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c">
    <w:name w:val="index 1"/>
    <w:basedOn w:val="a"/>
    <w:next w:val="a"/>
    <w:autoRedefine/>
    <w:uiPriority w:val="99"/>
    <w:semiHidden/>
    <w:unhideWhenUsed/>
    <w:rsid w:val="00865B59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basedOn w:val="a0"/>
    <w:link w:val="28"/>
    <w:semiHidden/>
    <w:rsid w:val="00865B5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865B59"/>
    <w:pPr>
      <w:ind w:firstLine="0"/>
      <w:jc w:val="both"/>
    </w:pPr>
    <w:rPr>
      <w:color w:val="000000"/>
      <w:sz w:val="28"/>
      <w:szCs w:val="24"/>
      <w:lang w:eastAsia="zh-CN"/>
    </w:rPr>
  </w:style>
  <w:style w:type="paragraph" w:customStyle="1" w:styleId="Style2">
    <w:name w:val="Style2"/>
    <w:basedOn w:val="a"/>
    <w:qFormat/>
    <w:rsid w:val="00865B59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d">
    <w:name w:val="Знак сноски1"/>
    <w:basedOn w:val="a"/>
    <w:qFormat/>
    <w:rsid w:val="00865B59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865B59"/>
  </w:style>
  <w:style w:type="character" w:customStyle="1" w:styleId="WW8Num1z2">
    <w:name w:val="WW8Num1z2"/>
    <w:qFormat/>
    <w:rsid w:val="00865B59"/>
  </w:style>
  <w:style w:type="character" w:customStyle="1" w:styleId="WW8Num1z3">
    <w:name w:val="WW8Num1z3"/>
    <w:qFormat/>
    <w:rsid w:val="00865B59"/>
  </w:style>
  <w:style w:type="character" w:customStyle="1" w:styleId="WW8Num1z4">
    <w:name w:val="WW8Num1z4"/>
    <w:qFormat/>
    <w:rsid w:val="00865B59"/>
  </w:style>
  <w:style w:type="character" w:customStyle="1" w:styleId="WW8Num1z5">
    <w:name w:val="WW8Num1z5"/>
    <w:qFormat/>
    <w:rsid w:val="00865B59"/>
  </w:style>
  <w:style w:type="character" w:customStyle="1" w:styleId="WW8Num1z6">
    <w:name w:val="WW8Num1z6"/>
    <w:qFormat/>
    <w:rsid w:val="00865B59"/>
  </w:style>
  <w:style w:type="character" w:customStyle="1" w:styleId="WW8Num1z7">
    <w:name w:val="WW8Num1z7"/>
    <w:qFormat/>
    <w:rsid w:val="00865B59"/>
  </w:style>
  <w:style w:type="character" w:customStyle="1" w:styleId="WW8Num1z8">
    <w:name w:val="WW8Num1z8"/>
    <w:qFormat/>
    <w:rsid w:val="00865B59"/>
  </w:style>
  <w:style w:type="character" w:customStyle="1" w:styleId="FontStyle12">
    <w:name w:val="Font Style12"/>
    <w:qFormat/>
    <w:rsid w:val="00865B59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865B59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865B59"/>
    <w:rPr>
      <w:rFonts w:ascii="Arial" w:eastAsia="Arial" w:hAnsi="Arial" w:cs="Arial" w:hint="default"/>
      <w:sz w:val="22"/>
      <w:szCs w:val="22"/>
      <w:lang w:bidi="ar-SA"/>
    </w:rPr>
  </w:style>
  <w:style w:type="paragraph" w:styleId="aff4">
    <w:name w:val="endnote text"/>
    <w:basedOn w:val="a"/>
    <w:link w:val="aff5"/>
    <w:uiPriority w:val="99"/>
    <w:semiHidden/>
    <w:unhideWhenUsed/>
    <w:rsid w:val="003C49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C4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basedOn w:val="a0"/>
    <w:uiPriority w:val="99"/>
    <w:semiHidden/>
    <w:unhideWhenUsed/>
    <w:rsid w:val="003C496C"/>
    <w:rPr>
      <w:vertAlign w:val="superscript"/>
    </w:rPr>
  </w:style>
  <w:style w:type="paragraph" w:customStyle="1" w:styleId="1e">
    <w:name w:val="Заголовок1"/>
    <w:basedOn w:val="a"/>
    <w:next w:val="af1"/>
    <w:rsid w:val="00A969E0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f">
    <w:name w:val="1"/>
    <w:basedOn w:val="a"/>
    <w:rsid w:val="00A969E0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A969E0"/>
    <w:pPr>
      <w:spacing w:before="280" w:after="280"/>
      <w:ind w:firstLine="0"/>
    </w:pPr>
    <w:rPr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A1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D7B1-06A0-49D1-BC20-21BD0F58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45</Pages>
  <Words>12837</Words>
  <Characters>73173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периодическая проверка частных охранников.</vt:lpstr>
      <vt:lpstr>ВОПРОСЫ И ОТВЕТЫ.</vt:lpstr>
      <vt:lpstr>периодическая проверка </vt:lpstr>
      <vt:lpstr>работников юридических лиц с особыми </vt:lpstr>
      <vt:lpstr>уставными задачами.</vt:lpstr>
      <vt:lpstr>ВОПРОСЫ И ОТВЕТЫ. </vt:lpstr>
    </vt:vector>
  </TitlesOfParts>
  <Company>Школа БАЯРД</Company>
  <LinksUpToDate>false</LinksUpToDate>
  <CharactersWithSpaces>85839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Вальтер</cp:lastModifiedBy>
  <cp:revision>3</cp:revision>
  <cp:lastPrinted>2020-02-13T09:04:00Z</cp:lastPrinted>
  <dcterms:created xsi:type="dcterms:W3CDTF">2023-11-13T09:35:00Z</dcterms:created>
  <dcterms:modified xsi:type="dcterms:W3CDTF">2023-11-13T14:55:00Z</dcterms:modified>
</cp:coreProperties>
</file>