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09316" w14:textId="77777777" w:rsidR="001350F1" w:rsidRDefault="001350F1" w:rsidP="001350F1">
      <w:pPr>
        <w:pStyle w:val="1"/>
        <w:ind w:firstLine="0"/>
        <w:jc w:val="center"/>
      </w:pPr>
      <w:r>
        <w:rPr>
          <w:rStyle w:val="a3"/>
          <w:b/>
          <w:bCs/>
        </w:rPr>
        <w:t>ПЕРЕЧЕНЬ</w:t>
      </w:r>
    </w:p>
    <w:p w14:paraId="3CB77920" w14:textId="77777777" w:rsidR="001350F1" w:rsidRDefault="001350F1" w:rsidP="001350F1">
      <w:pPr>
        <w:pStyle w:val="1"/>
        <w:ind w:firstLine="0"/>
        <w:jc w:val="center"/>
      </w:pPr>
      <w:r>
        <w:rPr>
          <w:rStyle w:val="a3"/>
          <w:b/>
          <w:bCs/>
        </w:rPr>
        <w:t>вопросов, содержащихся в карточках опроса, используемых при проведении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оружия, теоретических знаний нормативных правовых актов Российской Федерации, регулирующих деятельность частных охранных организаций и юридических лиц с особыми уставными задачами, оборот специальных средств и (или) оружия, а также устанавливающих особенности, запреты и ограничения на их применение и варианты ответов на них</w:t>
      </w:r>
    </w:p>
    <w:p w14:paraId="65AE9B10" w14:textId="77777777" w:rsidR="001350F1" w:rsidRDefault="001350F1" w:rsidP="001350F1">
      <w:pPr>
        <w:pStyle w:val="1"/>
        <w:ind w:firstLine="360"/>
        <w:jc w:val="both"/>
      </w:pPr>
      <w:r>
        <w:rPr>
          <w:rStyle w:val="a3"/>
          <w:u w:val="single"/>
        </w:rPr>
        <w:t>Примечание.</w:t>
      </w:r>
    </w:p>
    <w:p w14:paraId="767F97DD" w14:textId="77777777" w:rsidR="001350F1" w:rsidRDefault="001350F1" w:rsidP="001350F1">
      <w:pPr>
        <w:pStyle w:val="1"/>
        <w:ind w:firstLine="360"/>
        <w:jc w:val="both"/>
      </w:pPr>
      <w:r>
        <w:rPr>
          <w:rStyle w:val="a3"/>
        </w:rPr>
        <w:t>Для проверки теоретических знаний нормативных правовых актов Российской Федерации, регулирующих деятельность частных охранных организаций и юридических лиц с особыми уставными задачами, оборот специальных средств и (или) оружия, а также устанавливающих особенности, запреты и ограничения на их применение частных охранников, телохранителей в ходе периодических проверок на пригодность к действиям в условиях, связанных с применением специальных средств и (или) оружия разработаны 205 вопросов, для работников юридических лиц с особыми уставными задачами – 235 вопросов.</w:t>
      </w:r>
    </w:p>
    <w:p w14:paraId="4FA6F858" w14:textId="5ADAC28D" w:rsidR="00AD63E6" w:rsidRDefault="001350F1" w:rsidP="001350F1">
      <w:pPr>
        <w:jc w:val="both"/>
        <w:rPr>
          <w:rStyle w:val="a3"/>
          <w:rFonts w:eastAsiaTheme="minorHAnsi"/>
        </w:rPr>
      </w:pPr>
      <w:r>
        <w:rPr>
          <w:rStyle w:val="a3"/>
          <w:rFonts w:eastAsiaTheme="minorHAnsi"/>
        </w:rPr>
        <w:t>Перечень вопросов и варианты ответов на них утверждены Главным управлением государственного контроля и лицензионно-разрешительной работы Федеральной службы войск национальной гвардии Российской Федерации и применяются с 1 сентября 2026 года.</w:t>
      </w:r>
    </w:p>
    <w:p w14:paraId="15668CBE" w14:textId="1A320F9F" w:rsidR="00CA6725" w:rsidRDefault="00CA6725" w:rsidP="001350F1">
      <w:pPr>
        <w:jc w:val="both"/>
      </w:pPr>
    </w:p>
    <w:p w14:paraId="00DEA79F" w14:textId="77777777" w:rsidR="00CA6725" w:rsidRDefault="00CA6725" w:rsidP="00CA6725">
      <w:pPr>
        <w:pStyle w:val="1"/>
        <w:ind w:firstLine="0"/>
        <w:jc w:val="center"/>
      </w:pPr>
      <w:r>
        <w:rPr>
          <w:rStyle w:val="a3"/>
          <w:b/>
          <w:bCs/>
        </w:rPr>
        <w:t>ПЕРИОДИЧЕСКАЯ ПРОВЕРКА ЧАСТНЫХ ОХРАННИКОВ. ВОПРОСЫ И ОТВЕТЫ.</w:t>
      </w:r>
    </w:p>
    <w:p w14:paraId="78D12B6A" w14:textId="77777777" w:rsidR="00CA6725" w:rsidRDefault="00CA6725" w:rsidP="00CA6725">
      <w:pPr>
        <w:pStyle w:val="1"/>
        <w:ind w:firstLine="0"/>
      </w:pPr>
      <w:r>
        <w:rPr>
          <w:rStyle w:val="a3"/>
          <w:b/>
          <w:bCs/>
        </w:rPr>
        <w:t>Раздел 1. Вопросы по правовой подготовке (вопросы без пометок – для всех разрядов)</w:t>
      </w:r>
    </w:p>
    <w:p w14:paraId="0D8DFBE4" w14:textId="1DC80E2B" w:rsidR="00CA6725" w:rsidRDefault="00CA6725" w:rsidP="001350F1">
      <w:pPr>
        <w:jc w:val="both"/>
      </w:pPr>
    </w:p>
    <w:p w14:paraId="4EA422FD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1.1. Какие меры принуждения могут применять частные охранники, телохранители?</w:t>
      </w:r>
    </w:p>
    <w:p w14:paraId="09DF113D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Задержание лица, совершившего противоправное посягательство на охраняемый объект или охраняемое лицо, жизнь и здоровье частного охранника, телохранителя, на общественный порядок в местах оказания охранных услуг либо нарушающее внутриобъектовый режим и (или) пропускной режим, в том числе при обеспечении порядка в местах проведения мероприятий (при наличии в его действиях признаков преступления либо административного правонарушения), применение физической силы, специальных средств и оружия, разрешенных им согласно законодательства о частной охранной деятельности.</w:t>
      </w:r>
    </w:p>
    <w:p w14:paraId="4DA5160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 xml:space="preserve">Проверка документов, осмотр переносимых вещей, применение физической силы, специальных средств и оружия, разрешенных им согласно законодательства о частной охранной деятельности, отказ в возможности выезда транспортных средств, выноса, </w:t>
      </w:r>
      <w:r w:rsidRPr="003C69C4">
        <w:rPr>
          <w:rFonts w:ascii="Times New Roman" w:hAnsi="Times New Roman" w:cs="Times New Roman"/>
          <w:sz w:val="24"/>
          <w:szCs w:val="24"/>
        </w:rPr>
        <w:lastRenderedPageBreak/>
        <w:t>вывоза имущества с охраняемого объекта, принятие при неправомерных действиях работников охраняемого объекта и его посетителей мер по их удалению за пределы охраняемого объекта.</w:t>
      </w:r>
    </w:p>
    <w:p w14:paraId="514A94E2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Изъятие предметов, досмотр транспорта, применение огнестрельного и холодного оружия.</w:t>
      </w:r>
    </w:p>
    <w:p w14:paraId="353E7E7D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</w:t>
      </w:r>
    </w:p>
    <w:p w14:paraId="398759D4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1.2. Какие виды специальных средств разрешается использовать в частной охранной деятельности?</w:t>
      </w:r>
    </w:p>
    <w:p w14:paraId="188DDA62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Палки специальные отечественного производства (в том числе палки резиновые), средства ограничения подвижности отечественного производства (в том числе наручники), световые и акустические специальные средства, средства пассивной защиты (жилеты и шлемы защитные отечественного производства).</w:t>
      </w:r>
    </w:p>
    <w:p w14:paraId="14FF963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Палки специальные отечественного производства (в том числе палки резиновые), средства ограничения подвижности отечественного производства (в том числе наручники), средства принудительной остановки транспорта, средства сковывания движения, средства защиты охраняемого объекта и (или) охраняемого лица, блокирования движения групп физических лиц, совершающих противоправные действия, специальные технические средства противодействия беспилотным аппаратам, средства пассивной защиты (жилеты и шлемы защитные отечественного производства).</w:t>
      </w:r>
    </w:p>
    <w:p w14:paraId="2C32100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Резиновые палки, слезоточивые вещества, служебных собак.</w:t>
      </w:r>
    </w:p>
    <w:p w14:paraId="179C91F1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2</w:t>
      </w:r>
    </w:p>
    <w:p w14:paraId="6C977808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1.3. К какому виду вооружения относится электрошоковое устройство, выданное частному охраннику, телохранителю в частной охранной организации для работы на посту? (5-6 разряд)</w:t>
      </w:r>
    </w:p>
    <w:p w14:paraId="09E4AE91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Гражданское оружие, разрешенное для использования в качестве служебного оружия при осуществлении частной охранной деятельности.</w:t>
      </w:r>
    </w:p>
    <w:p w14:paraId="2509944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Специальное средство, используемое при осуществлении частной охранной деятельности.</w:t>
      </w:r>
    </w:p>
    <w:p w14:paraId="7B89D941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Конструктивно сходное с оружием изделие, разрешенное для использования в качестве служебного оружия при осуществлении частной охранной деятельности.</w:t>
      </w:r>
    </w:p>
    <w:p w14:paraId="726089AC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</w:t>
      </w:r>
    </w:p>
    <w:p w14:paraId="7C8E7D72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1.4. Частному охраннику, телохранителю запрещается применять огнестрельное оружие (5-6 разряд):</w:t>
      </w:r>
    </w:p>
    <w:p w14:paraId="016F8943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При ограниченной видимости вследствие погодных условий.</w:t>
      </w:r>
    </w:p>
    <w:p w14:paraId="2EF172C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При значительном скоплении людей.</w:t>
      </w:r>
    </w:p>
    <w:p w14:paraId="7FCD394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При значительном скоплении людей, если в результате применения оружия могут пострадать случайные лица.</w:t>
      </w:r>
    </w:p>
    <w:p w14:paraId="7F1B16DE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3</w:t>
      </w:r>
    </w:p>
    <w:p w14:paraId="4D49428D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lastRenderedPageBreak/>
        <w:t>1.5. Обязан ли частный охранник, телохранитель сдавать имеющееся у него оружие при перелете по территории Российской Федерации на воздушном судне? (5-6 разряд)</w:t>
      </w:r>
    </w:p>
    <w:p w14:paraId="0E8AF77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Обязан во всех случаях.</w:t>
      </w:r>
    </w:p>
    <w:p w14:paraId="0444345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Обязан, кроме случаев, когда при нем находится охраняемое имущество.</w:t>
      </w:r>
    </w:p>
    <w:p w14:paraId="479902F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 обязан.</w:t>
      </w:r>
    </w:p>
    <w:p w14:paraId="54128B66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</w:t>
      </w:r>
    </w:p>
    <w:p w14:paraId="667ABC91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1.6. В ходе оказания охранной услуги по защите жизни и здоровья физических лиц от противоправных посягательств: (5-6 разряд)</w:t>
      </w:r>
    </w:p>
    <w:p w14:paraId="0DA0F1D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Запрещается использовать огнестрельное оружие, независимо от его вида и типа.</w:t>
      </w:r>
    </w:p>
    <w:p w14:paraId="7269FBB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Разрешается использовать любое огнестрельное оружие, включенное в соответствующие перечни, утвержденные Правительством Российской Федерации для использования при осуществлении частной охранной деятельности.</w:t>
      </w:r>
    </w:p>
    <w:p w14:paraId="66EBD541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Запрещается использовать огнестрельное оружие, за исключением огнестрельного оружия ограниченного поражения.</w:t>
      </w:r>
    </w:p>
    <w:p w14:paraId="00611D06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3</w:t>
      </w:r>
    </w:p>
    <w:p w14:paraId="28A30CB4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1.7. При необходимой обороне субъектом посягательства, отражаемого обороняющимся, является:</w:t>
      </w:r>
    </w:p>
    <w:p w14:paraId="122B1E9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Человек (физическое лицо).</w:t>
      </w:r>
    </w:p>
    <w:p w14:paraId="1B41A73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Стихия (силы природы).</w:t>
      </w:r>
    </w:p>
    <w:p w14:paraId="40B844A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Источник повышенной опасности (оружие, автомобиль и пр.).</w:t>
      </w:r>
    </w:p>
    <w:p w14:paraId="782E1DBE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</w:t>
      </w:r>
    </w:p>
    <w:p w14:paraId="1C37FDE2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1.8. В соответствии с действующим законодательством при необходимой обороне допускается причинение вреда:</w:t>
      </w:r>
    </w:p>
    <w:p w14:paraId="2B138452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Посягающему лицу.</w:t>
      </w:r>
    </w:p>
    <w:p w14:paraId="26C800A1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Третьим лицам.</w:t>
      </w:r>
    </w:p>
    <w:p w14:paraId="61CCD4DD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Любым лицам.</w:t>
      </w:r>
    </w:p>
    <w:p w14:paraId="0A0EFADB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</w:t>
      </w:r>
    </w:p>
    <w:p w14:paraId="7BBA4B7E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1.9. Могут ли действия частного охранника, телохранителя по защите жизни и здоровья другого лица расцениваться как действия в состоянии необходимой обороны:</w:t>
      </w:r>
    </w:p>
    <w:p w14:paraId="34EF19DC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 могут ни при каких условиях.</w:t>
      </w:r>
    </w:p>
    <w:p w14:paraId="53BFD4C7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Могут, если соблюдены условия необходимой обороны, предусмотренные законом.</w:t>
      </w:r>
    </w:p>
    <w:p w14:paraId="0152B78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Могут, только если при указанном лице находилось охраняемое имущество.</w:t>
      </w:r>
    </w:p>
    <w:p w14:paraId="5D586D38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2</w:t>
      </w:r>
    </w:p>
    <w:p w14:paraId="2462E4BF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lastRenderedPageBreak/>
        <w:t>1.10. Допускается ли причинение вреда третьим лицам в состоянии необходимой обороны?</w:t>
      </w:r>
    </w:p>
    <w:p w14:paraId="00EE4BC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Да, при групповом нападении.</w:t>
      </w:r>
    </w:p>
    <w:p w14:paraId="50DEDE33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Да, при вооруженном нападении.</w:t>
      </w:r>
    </w:p>
    <w:p w14:paraId="10FF257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Нет.</w:t>
      </w:r>
    </w:p>
    <w:p w14:paraId="274E2559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3</w:t>
      </w:r>
    </w:p>
    <w:p w14:paraId="7BFB8140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1.11. Вред, причиненный в состоянии крайней необходимости:</w:t>
      </w:r>
    </w:p>
    <w:p w14:paraId="7A9A5DB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 подлежит возмещению.</w:t>
      </w:r>
    </w:p>
    <w:p w14:paraId="0F0B5F0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Во всех случаях подлежит возмещению в полном объеме лицом, причинившим вред.</w:t>
      </w:r>
    </w:p>
    <w:p w14:paraId="42484B2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Подлежит возмещению по решению суда.</w:t>
      </w:r>
    </w:p>
    <w:p w14:paraId="6A78144C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3</w:t>
      </w:r>
    </w:p>
    <w:p w14:paraId="1BAF8E7D" w14:textId="77777777" w:rsidR="00777F4A" w:rsidRPr="003C69C4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3C69C4">
        <w:rPr>
          <w:rFonts w:ascii="Times New Roman" w:hAnsi="Times New Roman" w:cs="Times New Roman"/>
          <w:b/>
          <w:sz w:val="24"/>
          <w:szCs w:val="24"/>
        </w:rPr>
        <w:t>1.12. Причинение вреда, менее значительного, чем предотвращенный вред, является обязательным условием правомерности действий:</w:t>
      </w:r>
    </w:p>
    <w:p w14:paraId="38FA13F2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состоянии необходимой обороны.</w:t>
      </w:r>
    </w:p>
    <w:p w14:paraId="6CDC102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состоянии крайней необходимости.</w:t>
      </w:r>
    </w:p>
    <w:p w14:paraId="51641E2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Как в состоянии необходимой обороны, так и в состоянии крайней необходимости.</w:t>
      </w:r>
    </w:p>
    <w:p w14:paraId="08E4A4F1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2</w:t>
      </w:r>
    </w:p>
    <w:p w14:paraId="469879EE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1.13. При необходимой обороне причинение посягающему лицу любого вреда правомерно:</w:t>
      </w:r>
    </w:p>
    <w:p w14:paraId="628A8B22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случае группового посягательства.</w:t>
      </w:r>
    </w:p>
    <w:p w14:paraId="780871DD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Если это посягательство сопряжено с насилием, опасным для жизни обороняющегося или другого лица, либо с непосредственной угрозой применения такого насилия.</w:t>
      </w:r>
    </w:p>
    <w:p w14:paraId="7705154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Если посягательство сопряжено с насилием, опасным для здоровья обороняющегося.</w:t>
      </w:r>
    </w:p>
    <w:p w14:paraId="190F5271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2</w:t>
      </w:r>
    </w:p>
    <w:p w14:paraId="7BDA6B53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1.14. Имеют ли право на необходимую оборону лица, имеющие возможность избежать общественно опасного посягательства или обратиться за помощью к другим лицам или органам власти?</w:t>
      </w:r>
    </w:p>
    <w:p w14:paraId="05544AC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Да, имеют.</w:t>
      </w:r>
    </w:p>
    <w:p w14:paraId="0DC5CFC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Нет, не имеют.</w:t>
      </w:r>
    </w:p>
    <w:p w14:paraId="78C08EBB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Имеют, если посягательство сопряжено с насилием, опасным для жизни обороняющегося.</w:t>
      </w:r>
    </w:p>
    <w:p w14:paraId="0E3097CB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1</w:t>
      </w:r>
    </w:p>
    <w:p w14:paraId="793C03F6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1.15. Подлежит ли возмещению вред, причиненный посягающему лицу в состоянии необходимой обороны, если при этом не было допущено превышения пределов необходимой обороны?</w:t>
      </w:r>
    </w:p>
    <w:p w14:paraId="0E70DD92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Да, подлежит.</w:t>
      </w:r>
    </w:p>
    <w:p w14:paraId="1AF0DE6B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Подлежит частично на основании судебного решения.</w:t>
      </w:r>
    </w:p>
    <w:p w14:paraId="25916113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 подлежит.</w:t>
      </w:r>
    </w:p>
    <w:p w14:paraId="5545E434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3</w:t>
      </w:r>
    </w:p>
    <w:p w14:paraId="7550719C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1.16. Превышение мер, необходимых для задержания лица, совершившего преступление (их явное несоответствие характеру и степени общественной опасности совершенного задерживаемым лицом преступления и обстоятельствам задержания), влечет за собой уголовную ответственность:</w:t>
      </w:r>
    </w:p>
    <w:p w14:paraId="2A235BE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Во всех случаях причинения вреда здоровью задерживаемого (независимо от наличия или отсутствия умысла).</w:t>
      </w:r>
    </w:p>
    <w:p w14:paraId="29891B29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в случаях умышленного причинения смерти, тяжкого или средней тяжести вреда здоровью задерживаемого.</w:t>
      </w:r>
    </w:p>
    <w:p w14:paraId="0BE3CBDD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в случаях умышленного причинения смерти, тяжкого, средней тяжести или легкого вреда здоровью задерживаемого.</w:t>
      </w:r>
    </w:p>
    <w:p w14:paraId="3D109A34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2</w:t>
      </w:r>
    </w:p>
    <w:p w14:paraId="40F88A38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1.17. К уголовно наказуемым деяниям относится:</w:t>
      </w:r>
    </w:p>
    <w:p w14:paraId="19DB4B3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Причинение тяжкого вреда здоровью по неосторожности, совершенное при превышении пределов необходимой обороны.</w:t>
      </w:r>
    </w:p>
    <w:p w14:paraId="0CE0E0F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Умышленное причинение тяжкого вреда здоровью, совершенное при превышении пределов необходимой обороны.</w:t>
      </w:r>
    </w:p>
    <w:p w14:paraId="2A22F36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Умышленное причинение средней тяжести вреда здоровью, совершенное при превышении пределов необходимой обороны.</w:t>
      </w:r>
    </w:p>
    <w:p w14:paraId="19E01BBF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2</w:t>
      </w:r>
    </w:p>
    <w:p w14:paraId="45952EC0" w14:textId="77777777" w:rsidR="00777F4A" w:rsidRPr="0059169D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59169D">
        <w:rPr>
          <w:rFonts w:ascii="Times New Roman" w:hAnsi="Times New Roman" w:cs="Times New Roman"/>
          <w:b/>
          <w:sz w:val="24"/>
          <w:szCs w:val="24"/>
        </w:rPr>
        <w:t>1.18. К уголовно наказуемым деяниям относится:</w:t>
      </w:r>
    </w:p>
    <w:p w14:paraId="072F56B7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Умышленное причинение тяжкого или средней тяжести вреда здоровью, совершенное при превышении мер, необходимых для задержания лица, совершившего преступление.</w:t>
      </w:r>
    </w:p>
    <w:p w14:paraId="3E1E719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Причинение тяжкого или средней тяжести вреда здоровью по неосторожности, совершенное при превышении мер, необходимых для задержания лица, совершившего преступление.</w:t>
      </w:r>
    </w:p>
    <w:p w14:paraId="30F86FCB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Умышленное причинение легкого вреда здоровью, совершенное при превышении мер, необходимых для задержания лица, совершившего преступление.</w:t>
      </w:r>
    </w:p>
    <w:p w14:paraId="45E59297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13358E83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1.19. Частный охранник, телохранитель, имеющий на посту огнестрельное оружие, выданное ему в охранной организации для осуществления охранных функций, применяет его: (5-6 разряд)</w:t>
      </w:r>
    </w:p>
    <w:p w14:paraId="08A9016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и в порядке, установленных статьями 21 и 25 Федерального закона «О частной охранной деятельности».</w:t>
      </w:r>
    </w:p>
    <w:p w14:paraId="56A7564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и в порядке, установленных статьей 24 Федерального закона «Об оружии», на основаниях, общих для всех граждан Российской Федерации.</w:t>
      </w:r>
    </w:p>
    <w:p w14:paraId="6CA6EDA3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и в порядке, установленных статьями 37, 39 Уголовного кодекса Российской Федерации.</w:t>
      </w:r>
    </w:p>
    <w:p w14:paraId="5AF7775B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62AAC2AF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1.20. Частный охранник, телохранитель, имеющий на посту гражданское оружие, не являющееся огнестрельным, выданное ему в охранной организации для осуществления охранных функций, применяет его: (5-6 разряд)</w:t>
      </w:r>
    </w:p>
    <w:p w14:paraId="4BFBB19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и в порядке, установленных статьями 21 и 24 Федерального закона «О частной охранной деятельности».</w:t>
      </w:r>
    </w:p>
    <w:p w14:paraId="11D94EB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и в порядке, установленных статьей 24 Федерального закона «Об оружии», на основаниях, общих для всех граждан Российской Федерации.</w:t>
      </w:r>
    </w:p>
    <w:p w14:paraId="58ADA04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и в порядке, установленных статьями 37, 39 Уголовного кодекса Российской Федерации.</w:t>
      </w:r>
    </w:p>
    <w:p w14:paraId="17EB209C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324EBF77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1.21. Нарушение частным охранником, телохранителем правил ношения оружия и патронов к нему влечет:</w:t>
      </w:r>
    </w:p>
    <w:p w14:paraId="1213F3F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Уголовную ответственность.</w:t>
      </w:r>
    </w:p>
    <w:p w14:paraId="2282823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Административную ответственность.</w:t>
      </w:r>
    </w:p>
    <w:p w14:paraId="03C9BEF7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Уголовную и административную ответственность.</w:t>
      </w:r>
    </w:p>
    <w:p w14:paraId="6DAFB470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2</w:t>
      </w:r>
    </w:p>
    <w:p w14:paraId="08AA1B10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1.22. Частный охранник имеет право применять огнестрельное оружие для отражения нападения на частного охранника или иных лиц, находящихся на охраняемом объекте: (5-6 разряд)</w:t>
      </w:r>
    </w:p>
    <w:p w14:paraId="00DCD75C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Если их жизнь и здоровье подвергаются непосредственной опасности.</w:t>
      </w:r>
    </w:p>
    <w:p w14:paraId="333E8DC9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если их жизнь подвергается непосредственной опасности.</w:t>
      </w:r>
    </w:p>
    <w:p w14:paraId="01D215B1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случае отражения любого нападения на охранника или иных лиц, находящихся на охраняемом объекте.</w:t>
      </w:r>
    </w:p>
    <w:p w14:paraId="7396D2B8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7C1ED3DE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1.23. Кого и в какой срок в соответствии с законом частный охранник, телохранитель обязаны информировать о каждом случае применения оружия? (5-6 разряд)</w:t>
      </w:r>
    </w:p>
    <w:p w14:paraId="45B2DDE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Незамедлительно медицинскую организацию по месту применения оружия.</w:t>
      </w:r>
    </w:p>
    <w:p w14:paraId="79F833F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Незамедлительно прокурора, орган внутренних дел и территориальный орган федерального органа исполнительной власти, уполномоченного в сфере частной охранной деятельности, по месту применения оружия.</w:t>
      </w:r>
    </w:p>
    <w:p w14:paraId="41EF9D3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Немедленно заказчика охранной услуги.</w:t>
      </w:r>
    </w:p>
    <w:p w14:paraId="20704B09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</w:p>
    <w:p w14:paraId="0EFB673F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1.24. Кого и в какой срок в соответствии с законом обязаны информировать частный охранник, телохранитель о каждом случае применения специальных средств или оружия, повлекшем за собой причинение вреда здоровью граждан или их смерть, причинение ущерба чужому имуществу (в том числе в случае пресечения функционирования беспилотных аппаратов); кого и в какой срок обязан уведомить о получении лицами телесных повреждений?</w:t>
      </w:r>
    </w:p>
    <w:p w14:paraId="5DB4A09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Обязаны незамедлительно информировать прокурора, орган внутренних дел и территориальный орган федерального органа исполнительной власти, уполномоченного в сфере частной охранной деятельности, по месту совершения события; о получении лицами телесных повреждений обязаны уведомить в возможно короткий срок медицинскую организацию.</w:t>
      </w:r>
    </w:p>
    <w:p w14:paraId="7581D6B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Обязаны незамедлительно информировать только орган внутренних дел и руководителя охранной организации; о получении лицами телесных повреждений обязаны уведомить в течение первых суток медицинскую организацию.</w:t>
      </w:r>
    </w:p>
    <w:p w14:paraId="1116E8C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Обо всех названных обстоятельствах обязаны незамедлительно информировать только заказчика частной охранной услуги.</w:t>
      </w:r>
    </w:p>
    <w:p w14:paraId="36EBBF21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0D10235E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1.25. В каких случаях частному охраннику, телохранителю не запрещается применять специальные средства в отношении женщин с видимыми признаками беременности, лиц с явными признаками инвалидности и несовершеннолетних, возраст которых ему очевиден или известен?</w:t>
      </w:r>
    </w:p>
    <w:p w14:paraId="3F29807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оказания указанными лицами вооруженного сопротивления, совершения группового либо иного нападения, угрожающего жизни и здоровью частного охранника, телохранителя и (или) охраняемого лица.</w:t>
      </w:r>
    </w:p>
    <w:p w14:paraId="36328C0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оказания указанными лицами группового сопротивления.</w:t>
      </w:r>
    </w:p>
    <w:p w14:paraId="4C33D6B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случае отказа нарушителя подчиниться требованию частного охранника, телохранителя проследовать в помещение охраны.</w:t>
      </w:r>
    </w:p>
    <w:p w14:paraId="7BC11E51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3AB50296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1.26. Порядком проведения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 при выполнении упражнений по практическому применению специальных средств предусмотрено нанесение ударов палкой резиновой:</w:t>
      </w:r>
    </w:p>
    <w:p w14:paraId="4D31036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С исключением областей, соответствующих рукам, ногам, ягодицам, спине в области проекции почек и печени.</w:t>
      </w:r>
    </w:p>
    <w:p w14:paraId="6C5BF76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С исключением только тех областей, которые соответствуют голове, шее, ключичной области, животу, половым органам.</w:t>
      </w:r>
    </w:p>
    <w:p w14:paraId="1F302A9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С исключением областей, соответствующих голове, шее, ключичной области, животу, половым органам, области проекции сердца человеческого тела.</w:t>
      </w:r>
    </w:p>
    <w:p w14:paraId="15DE2DBC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</w:p>
    <w:p w14:paraId="078D4118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 xml:space="preserve">1.27. Обязан ли частный охранник, телохранитель незамедлительно информировать прокурора, орган внутренних дел и территориальный орган федерального органа исполнительной власти, уполномоченного в сфере частной охранной </w:t>
      </w:r>
      <w:proofErr w:type="gramStart"/>
      <w:r w:rsidRPr="0048282C">
        <w:rPr>
          <w:rFonts w:ascii="Times New Roman" w:hAnsi="Times New Roman" w:cs="Times New Roman"/>
          <w:b/>
          <w:sz w:val="24"/>
          <w:szCs w:val="24"/>
        </w:rPr>
        <w:t>деятельности, в случае, если</w:t>
      </w:r>
      <w:proofErr w:type="gramEnd"/>
      <w:r w:rsidRPr="0048282C">
        <w:rPr>
          <w:rFonts w:ascii="Times New Roman" w:hAnsi="Times New Roman" w:cs="Times New Roman"/>
          <w:b/>
          <w:sz w:val="24"/>
          <w:szCs w:val="24"/>
        </w:rPr>
        <w:t xml:space="preserve"> он произвел предупредительный выстрел вверх или в ином безопасном направлении? (5-6 разряд)</w:t>
      </w:r>
    </w:p>
    <w:p w14:paraId="5106E73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Обязан незамедлительно информировать прокурора, орган внутренних дел и территориальный орган федерального органа исполнительной власти, уполномоченного в сфере частной охранной деятельности, по месту применения оружия.</w:t>
      </w:r>
    </w:p>
    <w:p w14:paraId="10E2383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Обязан незамедлительно информировать только руководителя частной охранной организации.</w:t>
      </w:r>
    </w:p>
    <w:p w14:paraId="5192CDF9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 обязан, поскольку нет пострадавших.</w:t>
      </w:r>
    </w:p>
    <w:p w14:paraId="07F4B44F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51B5EEEC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1.28. В отношении кого частным охранникам, телохранителям запрещается применять огнестрельное оружие? (5-6 разряд)</w:t>
      </w:r>
    </w:p>
    <w:p w14:paraId="4B9BC4B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в отношении детей.</w:t>
      </w:r>
    </w:p>
    <w:p w14:paraId="31D6EA1D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отношении детей и граждан, имеющих документ, подтверждающий наличие инвалидности.</w:t>
      </w:r>
    </w:p>
    <w:p w14:paraId="1CE02C82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отношении женщин, лиц с явными признаками инвалидности и несовершеннолетних, если их возраст очевиден или известен частному охраннику, телохранителю.</w:t>
      </w:r>
    </w:p>
    <w:p w14:paraId="5F184620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3</w:t>
      </w:r>
    </w:p>
    <w:p w14:paraId="41471DBB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1.29. В каких случаях частному охраннику, телохранителю не запрещается применять огнестрельное оружие в отношении женщин, лиц с явными признаками инвалидности и несовершеннолетних, если их возраст очевиден или известен частному охраннику? (5-6 разряд)</w:t>
      </w:r>
    </w:p>
    <w:p w14:paraId="604C5C2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оказания ими группового сопротивления.</w:t>
      </w:r>
    </w:p>
    <w:p w14:paraId="6C795B53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оказания указанными лицами вооруженного сопротивления, совершения вооруженного либо группового нападения, угрожающего жизни и здоровью частного охранника, телохранителя и (или) охраняемого лица</w:t>
      </w:r>
    </w:p>
    <w:p w14:paraId="06B180B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случаях отказа выполнить требование частного охранника, телохранителя проследовать в помещение охраны.</w:t>
      </w:r>
    </w:p>
    <w:p w14:paraId="62A3557A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2</w:t>
      </w:r>
    </w:p>
    <w:p w14:paraId="2F130C3A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1.30. В каких случаях частному охраннику, телохранителю дозволяется не предупреждать о намерении использовать физическую силу, специальные средства и огнестрельное оружие?</w:t>
      </w:r>
    </w:p>
    <w:p w14:paraId="08C8DDEC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Когда может возникнуть угроза жизни и здоровью охраняемых граждан.</w:t>
      </w:r>
    </w:p>
    <w:p w14:paraId="1CF659D7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Когда промедление в применении физической силы, специальных средств или оружия создает непосредственную опасность его жизни и здоровью или может повлечь за собой иные тяжкие последствия</w:t>
      </w:r>
    </w:p>
    <w:p w14:paraId="31E13BF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lastRenderedPageBreak/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Когда может возникнуть угроза чести и достоинству частного охранника, телохранителя.</w:t>
      </w:r>
    </w:p>
    <w:p w14:paraId="28C52DD2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2</w:t>
      </w:r>
    </w:p>
    <w:p w14:paraId="2F7B9DA4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1.31. Действия по охране места происшествия, связанные с ограничением передвижения людей и транспортных средств, могут производиться частным охранником, телохранителем:</w:t>
      </w:r>
    </w:p>
    <w:p w14:paraId="345B79F1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силу соответствующего права, закрепленного в законодательстве, регулирующем частную охранную деятельность (для действий на месте совершения любого правонарушения).</w:t>
      </w:r>
    </w:p>
    <w:p w14:paraId="3461D277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силу соответствующего права, закрепленного в законодательстве, регулирующем частную охранную деятельность (для действий на месте совершения тяжкого преступления).</w:t>
      </w:r>
    </w:p>
    <w:p w14:paraId="27D3F6C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силу соответствующего права, закрепленного в законодательстве, регулирующем частную охранную деятельность, при оказании содействия правоохранительным органам, совместно с должностными лицами указанных органов, либо, когда такое содействие не оказывается, но частный охранник или телохранитель в ходе оказания охранных услуг действуют в условиях крайней необходимости (когда иным способом невозможно устранить опасность охраняемым законом интересам, а также сохранить следы преступления до прибытия сотрудников правоохранительных органов).</w:t>
      </w:r>
    </w:p>
    <w:p w14:paraId="09ADDD39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3</w:t>
      </w:r>
    </w:p>
    <w:p w14:paraId="6E0C9365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1.32. Действия по временному изъятию орудия преступления (до прибытия на место происшествия сотрудников правоохранительных органов) могут производиться частным охранником, телохранителем:</w:t>
      </w:r>
    </w:p>
    <w:p w14:paraId="737F72A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При отсутствии права, закрепленного в законодательстве, регулирующем частную охранную деятельность (в условиях крайней необходимости, когда иным способом невозможно устранить опасность охраняемым законом интересам).</w:t>
      </w:r>
    </w:p>
    <w:p w14:paraId="7B5ED007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силу соответствующего права, закрепленного в законодательстве, регулирующем частную охранную деятельность (в случае совершения любого преступления).</w:t>
      </w:r>
    </w:p>
    <w:p w14:paraId="7F5F8883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силу соответствующего права, закрепленного в законодательстве, регулирующем частную охранную деятельность (в случае совершения тяжкого преступления).</w:t>
      </w:r>
    </w:p>
    <w:p w14:paraId="0F05000E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4DDFD34E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1.33. В случае признания частного охранника, телохранителя не прошедшим периодическую проверку на пригодность к действиям в условиях, связанных с применением специальных средств и (или) оружия в связи с непрохождением проверки теоретических знаний или непрохождением проверки практических навыков или несоблюдением техники безопасности, установленной в месте проведения периодической проверки, либо в связи с неявкой на периодическую проверку: (5-6 разряд)</w:t>
      </w:r>
    </w:p>
    <w:p w14:paraId="1EBA3659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Частный охранник направляется на повторную периодическую проверку, личная карточка и удостоверение частного охранника изымаются.</w:t>
      </w:r>
    </w:p>
    <w:p w14:paraId="68C3B41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Частный охранник направляется на повторную периодическую проверку, руководителю частной охранной организации направляется предписание о сдаче в подразделение лицензионно-разрешительной работы его разрешения на хранение и ношение огнестрельного оружия при исполнении служебных обязанностей.</w:t>
      </w:r>
    </w:p>
    <w:p w14:paraId="36E0ECA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Частный охранник направляется на повторную периодическую проверку.</w:t>
      </w:r>
    </w:p>
    <w:p w14:paraId="6DE3F778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3</w:t>
      </w:r>
    </w:p>
    <w:p w14:paraId="5D999BE5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1.34. Согласно нормативным правовым актам Правительства Российской Федерации ношение специальных средств частными охранниками:</w:t>
      </w:r>
    </w:p>
    <w:p w14:paraId="68FE903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Осуществляется при выполнении трудовой функции по оказанию охранной услуги; частные охранники при ношении специальных средств обязаны принимать меры, исключающие возможность свободного доступа к ним посторонних лиц.</w:t>
      </w:r>
    </w:p>
    <w:p w14:paraId="08EF304D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Осуществляется на постоянной основе (специальные средства выдаются на постоянное ношение); какие-либо ограничения на допуск к ним посторонних лиц не установлены.</w:t>
      </w:r>
    </w:p>
    <w:p w14:paraId="5B1CB4C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 регламентировано.</w:t>
      </w:r>
    </w:p>
    <w:p w14:paraId="775099C6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6A282C73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1.35. Из какого оружия выполняются упражнения по стрельбе при прохождении частными охранниками 6-го разряда периодической проверки на пригодность к действиям в условиях, связанных с применением специальных средств и (или) оружия? (6 разряд)</w:t>
      </w:r>
    </w:p>
    <w:p w14:paraId="223E2ACB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Из нарезного короткоствольного служебного (боевого) оружия, из служебного гладкоствольного длинноствольного оружия отечественного производства, из гражданского оружия ограниченного поражения отечественного производства.</w:t>
      </w:r>
    </w:p>
    <w:p w14:paraId="45FC809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Из нарезного короткоствольного служебного (боевого) оружия, из служебного гладкоствольного длинноствольного оружия отечественного производства.</w:t>
      </w:r>
    </w:p>
    <w:p w14:paraId="02DF0332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из нарезного короткоствольного служебного (боевого) оружия.</w:t>
      </w:r>
    </w:p>
    <w:p w14:paraId="408A47D1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2</w:t>
      </w:r>
    </w:p>
    <w:p w14:paraId="13F1EEAE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1.36. Какое решение принимается комиссией по периодическим проверкам на пригодность к действиям в условиях, связанных с применением специальных средств и (или) оружия в отношении частного охранника, телохранителя, не прошедшего повторную периодическую проверку?</w:t>
      </w:r>
    </w:p>
    <w:p w14:paraId="435E33D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Признать не прошедшим периодическую проверку и изъять удостоверение частного охранника.</w:t>
      </w:r>
    </w:p>
    <w:p w14:paraId="0FF7CCE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Признать не прошедшим периодическую проверку и изъять разрешение на хранение и ношение служебного оружия и патронов к нему.</w:t>
      </w:r>
    </w:p>
    <w:p w14:paraId="307B53F7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Признать не прошедшим периодическую проверку и направить на повторную периодическую проверку.</w:t>
      </w:r>
    </w:p>
    <w:p w14:paraId="0650F31D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3</w:t>
      </w:r>
    </w:p>
    <w:p w14:paraId="6A8B64D7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lastRenderedPageBreak/>
        <w:t>1.37. В каких случаях ненадлежащее исполнение обязанностей лицом, которому была поручена охрана огнестрельного оружия, боеприпасов, взрывчатых веществ или взрывных устройств влечет уголовную ответственность:</w:t>
      </w:r>
    </w:p>
    <w:p w14:paraId="00A88CFC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Независимо от последствий неисполнения указанных обязанностей.</w:t>
      </w:r>
    </w:p>
    <w:p w14:paraId="5D35633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Если это повлекло их хищение или уничтожение либо наступление иных тяжких последствий.</w:t>
      </w:r>
    </w:p>
    <w:p w14:paraId="642BC2EB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в случае их хищения или уничтожения.</w:t>
      </w:r>
    </w:p>
    <w:p w14:paraId="7DE18E6E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2</w:t>
      </w:r>
    </w:p>
    <w:p w14:paraId="512202BA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1.38. В каких случаях небрежное хранение огнестрельного оружия, создавшее условия для его использования другим лицом, не влечет уголовную ответственность:</w:t>
      </w:r>
    </w:p>
    <w:p w14:paraId="20CF81A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Если это не повлекло тяжких последствий.</w:t>
      </w:r>
    </w:p>
    <w:p w14:paraId="53AD7C3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Если это повлекло смерть человека или иные тяжкие последствия.</w:t>
      </w:r>
    </w:p>
    <w:p w14:paraId="4184468B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Если это повлекло смерть двух или более лиц.</w:t>
      </w:r>
    </w:p>
    <w:p w14:paraId="0A930B2E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46209E88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1.39. Частные охранники, телохранители имеют право применять физическую силу:</w:t>
      </w:r>
    </w:p>
    <w:p w14:paraId="6C6E916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Во всех случаях, при которых Федеральным законом «О частной охранной деятельности» им разрешено применение специальных средств либо оружия.</w:t>
      </w:r>
    </w:p>
    <w:p w14:paraId="68CE3AD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в случаях, при которых Федеральным законом «О частной охранной деятельности» им разрешено применение специальных средств.</w:t>
      </w:r>
    </w:p>
    <w:p w14:paraId="4AB4637C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в случаях, при которых Федеральным законом «О частной охранной деятельности» им разрешено применение огнестрельного оружия.</w:t>
      </w:r>
    </w:p>
    <w:p w14:paraId="05595EEC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</w:t>
      </w:r>
    </w:p>
    <w:p w14:paraId="509B332A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1.40. Согласно Порядку проведения периодических проверок на пригодность к действиям в условиях, связанных с применением специальных средств и (или) оружия при выполнении упражнения «Применение наручников» снятие наручников производится:</w:t>
      </w:r>
    </w:p>
    <w:p w14:paraId="6D06AB4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пределах времени, установленного для выполнения упражнения (25 секунд).</w:t>
      </w:r>
    </w:p>
    <w:p w14:paraId="33E56E2D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 пределами времени, установленного для выполнения упражнения (после проверки правильности надевания наручников по команде проверяющего «Наручники снять»).</w:t>
      </w:r>
    </w:p>
    <w:p w14:paraId="03C094C9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пределах времени, установленного для выполнения упражнения или за его пределами (по усмотрению проверяющего).</w:t>
      </w:r>
    </w:p>
    <w:p w14:paraId="0E188DBB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2</w:t>
      </w:r>
    </w:p>
    <w:p w14:paraId="5F0206F0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1.41. Согласно Порядку проведения периодических проверок на пригодность к действиям в условиях, связанных с применением специальных средств и (или) оружия, положительным результатом при выполнении упражнения «Применение наручников» признаются следующие действия проверяемого:</w:t>
      </w:r>
    </w:p>
    <w:p w14:paraId="6BD11461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Сделано предупреждение о применении специального средства, произведено правильное надевание наручников (независимо от установленного времени).</w:t>
      </w:r>
    </w:p>
    <w:p w14:paraId="4F07BC5B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Сделано предупреждение о применении специального средства, произведено правильное надевание наручников в пределах установленного времени (независимо от того, смог ли проверяемый снять наручники).</w:t>
      </w:r>
    </w:p>
    <w:p w14:paraId="76D1D74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Сделано предупреждение о применении специального средства, произведено правильное надевание наручников в пределах установленного времени и последующее их снятие</w:t>
      </w:r>
    </w:p>
    <w:p w14:paraId="6B3CD865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3</w:t>
      </w:r>
    </w:p>
    <w:p w14:paraId="1846829F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1.42. Плановая периодическая проверка на пригодность на пригодность к действиям в условиях, связанных с применением специальных средств и (или) оружия, для частных охранников 6 разряда проводится: (6 разряд)</w:t>
      </w:r>
    </w:p>
    <w:p w14:paraId="640DBED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Один раз в два года в течение месяца, предшествующего дате прохождения последней периодической проверки.</w:t>
      </w:r>
    </w:p>
    <w:p w14:paraId="7E5F16F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Один раз в год в течение месяца, предшествующего дате прохождения последней периодической проверки.</w:t>
      </w:r>
    </w:p>
    <w:p w14:paraId="2101124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Один раз в год в течение месяца, предшествующего дате выдачи разрешения на хранение и ношение огнестрельного оружия, в том числе в порядке продления срока действия указанного разрешения.</w:t>
      </w:r>
    </w:p>
    <w:p w14:paraId="4126A361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2</w:t>
      </w:r>
    </w:p>
    <w:p w14:paraId="02569091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1.43. При прибытии частного охранника на периодическую проверку без паспорта гражданина Российской Федерации, удостоверяющего личность гражданина Российской Федерации на территории Российской Федерации, либо иного документа, удостоверяющего личность в соответствии с законодательством Российской Федерации, комиссией принимается решение о переносе даты периодической проверки:</w:t>
      </w:r>
    </w:p>
    <w:p w14:paraId="4DF4B35C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 xml:space="preserve">На срок не более 14 календарных дней с учетом графика работы комиссии с возможностью изменения места проведения периодической проверки. </w:t>
      </w:r>
    </w:p>
    <w:p w14:paraId="3F91C277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На срок не более 14 календарных дней исходя из графика работы комиссии без изменения места проведения периодической проверки</w:t>
      </w:r>
    </w:p>
    <w:p w14:paraId="55DE2B3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На срок не более 30 календарных дней с учетом графика работы комиссии без изменения места проведения периодической проверки.</w:t>
      </w:r>
    </w:p>
    <w:p w14:paraId="472DC576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2</w:t>
      </w:r>
    </w:p>
    <w:p w14:paraId="41FD14D6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1.44. Согласно Порядку проведения периодических проверок на пригодность к действиям в условиях, связанных с применением специальных средств и (или) оружия, при выполнении упражнения «Применение наручников» наручники считаются надетыми правильно:</w:t>
      </w:r>
    </w:p>
    <w:p w14:paraId="25152ED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Pr="003C69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.Если</w:t>
      </w:r>
      <w:proofErr w:type="gramEnd"/>
      <w:r w:rsidRPr="003C69C4">
        <w:rPr>
          <w:rFonts w:ascii="Times New Roman" w:hAnsi="Times New Roman" w:cs="Times New Roman"/>
          <w:sz w:val="24"/>
          <w:szCs w:val="24"/>
        </w:rPr>
        <w:t xml:space="preserve"> в надетом состоянии наручники не могут проворачиваться на конечности.</w:t>
      </w:r>
    </w:p>
    <w:p w14:paraId="38B27A1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C69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Если в надетом состоянии наручники свободно проворачиваются (каких-либо требований о надежности фиксации конечности не предъявляется).</w:t>
      </w:r>
    </w:p>
    <w:p w14:paraId="3202C6F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Pr="003C69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Если в надетом состоянии наручники свободно проворачиваются и надежно фиксируют конечность.</w:t>
      </w:r>
    </w:p>
    <w:p w14:paraId="2F976F7C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3</w:t>
      </w:r>
    </w:p>
    <w:p w14:paraId="5F9CB0A7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1.45. Согласно Перечням типов оружия, используемого при осуществлении частной охранной деятельности, утвержденным Правительством Российской Федерации, огнестрельное гладкоствольное длинноствольное оружие калибров 12/70, 12/76, 16/70, 16/76, 20/70, 20/76 и 410/76 российского производства, разрешенное к обороту на территории Российской Федерации, включено в названные перечни: (6 разряд)</w:t>
      </w:r>
    </w:p>
    <w:p w14:paraId="1931D0E2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как сертифицированное в установленном порядке в качестве гражданского оружия.</w:t>
      </w:r>
    </w:p>
    <w:p w14:paraId="27273C41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Только как сертифицированное в установленном порядке в качестве служебного оружия.</w:t>
      </w:r>
    </w:p>
    <w:p w14:paraId="273F4E6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Как сертифицированное в установленном порядке в качестве гражданского оружия, и как сертифицированное в установленном порядке в качестве служебного оружия.</w:t>
      </w:r>
    </w:p>
    <w:p w14:paraId="42AF6F27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3</w:t>
      </w:r>
    </w:p>
    <w:p w14:paraId="5F480BAD" w14:textId="77777777" w:rsidR="00777F4A" w:rsidRPr="0048282C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48282C">
        <w:rPr>
          <w:rFonts w:ascii="Times New Roman" w:hAnsi="Times New Roman" w:cs="Times New Roman"/>
          <w:b/>
          <w:sz w:val="24"/>
          <w:szCs w:val="24"/>
        </w:rPr>
        <w:t>1.46. В соответствии с Федеральным законом «Об оружии», одним из условий выдачи оружия работникам юридических лиц с особыми уставными задачами (к которым относятся, в том числе, частные охранники) является: (5-6 разряд)</w:t>
      </w:r>
    </w:p>
    <w:p w14:paraId="69F4C3E3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Отсутствие у них оснований, препятствующих получению лицензии па приобретение гражданского оружия.</w:t>
      </w:r>
    </w:p>
    <w:p w14:paraId="6E0BC5B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Отсутствие у них оснований, препятствующих допуску к работам с вредными, тяжелыми или опасными условиями труда.</w:t>
      </w:r>
    </w:p>
    <w:p w14:paraId="54ACC6A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Наличие у них документа об обучении по программе подготовки лиц в целях изучения правил безопасного обращения с оружием и приобретения навыков безопасного обращения с оружием.</w:t>
      </w:r>
    </w:p>
    <w:p w14:paraId="034F1340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 xml:space="preserve">1 </w:t>
      </w:r>
    </w:p>
    <w:p w14:paraId="0BA23267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>1.47. В соответствии с положениями Федерального закона «Об оружии», выдача оружия работникам юридических лиц с особыми уставными задачами (к которым относятся, в том числе, частные охранники) не может осуществляться, если они относятся к гражданам: (5-6 разряд)</w:t>
      </w:r>
    </w:p>
    <w:p w14:paraId="68745D14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Хотя бы один раз осужденным за совершение любого преступления.</w:t>
      </w:r>
    </w:p>
    <w:p w14:paraId="5323B9EC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Два и более раза осужденным за совершение преступления.</w:t>
      </w:r>
    </w:p>
    <w:p w14:paraId="1CA07258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Когда-либо ранее находившимся под следствием по уголовному делу (независимо от результата рассмотрения дела).</w:t>
      </w:r>
    </w:p>
    <w:p w14:paraId="524F6B1E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>2</w:t>
      </w:r>
    </w:p>
    <w:p w14:paraId="4BCD2CDF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 xml:space="preserve">1.48. В соответствии с положениями Федерального закона «Об оружии», не предусмотрено ограничение на выдачу оружия работникам юридических лиц с особыми уставными задачами (к которым относятся, в том числе, частные </w:t>
      </w:r>
      <w:r w:rsidRPr="002B666E">
        <w:rPr>
          <w:rFonts w:ascii="Times New Roman" w:hAnsi="Times New Roman" w:cs="Times New Roman"/>
          <w:b/>
          <w:sz w:val="24"/>
          <w:szCs w:val="24"/>
        </w:rPr>
        <w:lastRenderedPageBreak/>
        <w:t>охранники), если они относятся к гражданам, имеющим снятую или погашенную судимость: (5-6 разряд)</w:t>
      </w:r>
    </w:p>
    <w:p w14:paraId="193F521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 умышленное преступление, связанное с незаконным оборотом оружия и патронов к нему, боеприпасов, взрывчатых веществ или взрывных устройств.</w:t>
      </w:r>
    </w:p>
    <w:p w14:paraId="2D3CDF2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 умышленное преступление, совершенное с применением насилия в отношении несовершеннолетнего (несовершеннолетней).</w:t>
      </w:r>
    </w:p>
    <w:p w14:paraId="13488CE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 умышленное преступление в сфере компьютерной информации, относящееся к преступлениям небольшой или средней тяжести.</w:t>
      </w:r>
    </w:p>
    <w:p w14:paraId="6151DE7E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>3</w:t>
      </w:r>
    </w:p>
    <w:p w14:paraId="1CD1758C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>1.49. В соответствии с положениями Федерального закона «Об оружии», не предусмотрено ограничение на выдачу оружия работникам юридических лиц с особыми уставными задачами (к которым относятся, в том числе, частные охранники), если они относятся к гражданам, имеющим снятую или погашенную судимость: (5-6 разряд)</w:t>
      </w:r>
    </w:p>
    <w:p w14:paraId="2A97334F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 преступление небольшой или средней тяжести, выразившееся в нарушении правил дорожного движения и эксплуатации транспортных средств.</w:t>
      </w:r>
    </w:p>
    <w:p w14:paraId="05982110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 преступление террористического характера и (или) экстремистской направленности, а также за преступление, совершенное в целях пропаганды, оправдания и поддержки терроризма.</w:t>
      </w:r>
    </w:p>
    <w:p w14:paraId="3839219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За тяжкое или особо тяжкое преступление, а также за умышленное преступление средней тяжести, совершенное с применением (использованием) оружия, предметов, используемых в качестве оружия, боеприпасов, взрывчатых веществ, взрывных или имитирующих их устройств, специально изготовленных технических средств, наркотических средств, психотропных, сильнодействующих, ядовитых и радиоактивных веществ, лекарственных и иных химико-фармакологических препаратов.</w:t>
      </w:r>
    </w:p>
    <w:p w14:paraId="02CAF308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>1</w:t>
      </w:r>
    </w:p>
    <w:p w14:paraId="3EDA2477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 xml:space="preserve">1.50. В соответствии с положениями Федерального закона «Об оружии», выдача оружия работникам юридических лиц с особыми уставными задачами (к которым относятся, в том числе, частные охранники) не может осуществляться, если они относятся к гражданам, привлеченным к административной ответственности за совершение административного правонарушения, предусматривающего административный арест в качестве одного из видов административного наказания,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веществ, за управление транспортным средством в состоянии опьянения, передачу управления транспортным средством лицу, находящемуся в состоянии опьянения,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</w:t>
      </w:r>
      <w:r w:rsidRPr="002B666E">
        <w:rPr>
          <w:rFonts w:ascii="Times New Roman" w:hAnsi="Times New Roman" w:cs="Times New Roman"/>
          <w:b/>
          <w:sz w:val="24"/>
          <w:szCs w:val="24"/>
        </w:rPr>
        <w:lastRenderedPageBreak/>
        <w:t>он потребил наркотические средства или психотропные вещества без назначения врача либо новые потенциально опасные психоактивные вещества: (5-6 разряд)</w:t>
      </w:r>
    </w:p>
    <w:p w14:paraId="51B5C9AA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До истечения одного года со дня окончания срока, в течение которого лицо считается подвергнутым административному наказанию.</w:t>
      </w:r>
    </w:p>
    <w:p w14:paraId="460666D5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До истечения шести месяцев со дня окончания срока, в течение которого лицо считается подвергнутым административному наказанию.</w:t>
      </w:r>
    </w:p>
    <w:p w14:paraId="7EA3DEAE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До окончания срока, в течение которого лицо считается подвергнутым административному наказанию.</w:t>
      </w:r>
    </w:p>
    <w:p w14:paraId="6FA2A93A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>1</w:t>
      </w:r>
    </w:p>
    <w:p w14:paraId="4E430530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>1.51. В соответствии с положениями Федерального закона «Об оружии», не предусмотрено ограничение на выдачу оружия работникам юридических лиц с особыми уставными задачами (к которым относятся, в том числе, частные охранники), если они относятся к гражданам: (5-6 разряд)</w:t>
      </w:r>
    </w:p>
    <w:p w14:paraId="7C2AEAA9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Освобожденным судом от уголовной ответственности за совершение умышленного преступления с назначением судебного штрафа либо по основаниям, не дающим права на реабилитацию в соответствии с уголовно-процессуальным законодательством Российской Федерации, - до истечения двух лет со дня вступления в законную силу соответствующего решения суда.</w:t>
      </w:r>
    </w:p>
    <w:p w14:paraId="157948A3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Освобожденным судом от уголовной ответственности за совершение умышленного преступления по основаниям, дающим право на реабилитацию в соответствии с уголовно-процессуальным законодательством Российской Федерации.</w:t>
      </w:r>
    </w:p>
    <w:p w14:paraId="68E456C6" w14:textId="77777777" w:rsidR="00777F4A" w:rsidRPr="003C69C4" w:rsidRDefault="00777F4A" w:rsidP="00777F4A">
      <w:pPr>
        <w:rPr>
          <w:rFonts w:ascii="Times New Roman" w:hAnsi="Times New Roman" w:cs="Times New Roman"/>
          <w:sz w:val="24"/>
          <w:szCs w:val="24"/>
        </w:rPr>
      </w:pPr>
      <w:r w:rsidRPr="003C69C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9C4">
        <w:rPr>
          <w:rFonts w:ascii="Times New Roman" w:hAnsi="Times New Roman" w:cs="Times New Roman"/>
          <w:sz w:val="24"/>
          <w:szCs w:val="24"/>
        </w:rPr>
        <w:t>В отношении которых по результатам проверки, проведенной органами внутренних дел и (или) органами федеральной службы безопасности, имеется заключение о наличии опасности нарушения прав и свобод граждан, угрозы государственной или общественной безопасности.</w:t>
      </w:r>
    </w:p>
    <w:p w14:paraId="1AE1E7A9" w14:textId="77777777" w:rsidR="00777F4A" w:rsidRPr="002B666E" w:rsidRDefault="00777F4A" w:rsidP="00777F4A">
      <w:pPr>
        <w:rPr>
          <w:rFonts w:ascii="Times New Roman" w:hAnsi="Times New Roman" w:cs="Times New Roman"/>
          <w:b/>
          <w:sz w:val="24"/>
          <w:szCs w:val="24"/>
        </w:rPr>
      </w:pPr>
      <w:r w:rsidRPr="002B666E">
        <w:rPr>
          <w:rFonts w:ascii="Times New Roman" w:hAnsi="Times New Roman" w:cs="Times New Roman"/>
          <w:b/>
          <w:sz w:val="24"/>
          <w:szCs w:val="24"/>
        </w:rPr>
        <w:t>2</w:t>
      </w:r>
    </w:p>
    <w:p w14:paraId="1ED4393A" w14:textId="6781104A" w:rsidR="00777F4A" w:rsidRDefault="00777F4A" w:rsidP="001350F1">
      <w:pPr>
        <w:jc w:val="both"/>
      </w:pPr>
    </w:p>
    <w:p w14:paraId="72BC92BB" w14:textId="77777777" w:rsidR="001B1D6C" w:rsidRDefault="001B1D6C" w:rsidP="001B1D6C">
      <w:pPr>
        <w:pStyle w:val="1"/>
        <w:ind w:firstLine="0"/>
      </w:pPr>
      <w:r>
        <w:rPr>
          <w:rStyle w:val="a3"/>
          <w:b/>
          <w:bCs/>
        </w:rPr>
        <w:t>Раздел 2. Вопросы по тактико-специальной подготовке (вопросы без пометок – для всех разрядов)</w:t>
      </w:r>
    </w:p>
    <w:p w14:paraId="5D5AD52D" w14:textId="475602A6" w:rsidR="00777F4A" w:rsidRDefault="00777F4A" w:rsidP="001350F1">
      <w:pPr>
        <w:jc w:val="both"/>
      </w:pPr>
    </w:p>
    <w:p w14:paraId="6D8A5BD1" w14:textId="77777777" w:rsidR="001B1D6C" w:rsidRPr="002A1566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2A1566">
        <w:rPr>
          <w:rFonts w:ascii="Times New Roman" w:hAnsi="Times New Roman" w:cs="Times New Roman"/>
          <w:b/>
          <w:sz w:val="24"/>
          <w:szCs w:val="24"/>
        </w:rPr>
        <w:t>2.1. Охранник, находящийся на посту в офисном помещении, услышал звуки выстрелов в соседней комнате. Какой из вариантов действий ему следует избрать?</w:t>
      </w:r>
    </w:p>
    <w:p w14:paraId="6FF14075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1. Открыть дверь и войти в соседнюю комнату, чтобы оценить обстановку.</w:t>
      </w:r>
    </w:p>
    <w:p w14:paraId="1542B920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2. Укрыться и, не производя других действий, ждать развития ситуации.</w:t>
      </w:r>
    </w:p>
    <w:p w14:paraId="3BC4B467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3. Принять меры к оповещению правоохранительных органов, приготовить к применению имеющееся оружие (специальные средства), и далее используя обстановку офиса для укрытия, выяснить причину стрельбы.</w:t>
      </w:r>
    </w:p>
    <w:p w14:paraId="04499A9B" w14:textId="77777777" w:rsidR="001B1D6C" w:rsidRPr="002A1566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2A1566">
        <w:rPr>
          <w:rFonts w:ascii="Times New Roman" w:hAnsi="Times New Roman" w:cs="Times New Roman"/>
          <w:b/>
          <w:sz w:val="24"/>
          <w:szCs w:val="24"/>
        </w:rPr>
        <w:t>3</w:t>
      </w:r>
    </w:p>
    <w:p w14:paraId="16BCCEDA" w14:textId="77777777" w:rsidR="001B1D6C" w:rsidRPr="002A1566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2A1566">
        <w:rPr>
          <w:rFonts w:ascii="Times New Roman" w:hAnsi="Times New Roman" w:cs="Times New Roman"/>
          <w:b/>
          <w:sz w:val="24"/>
          <w:szCs w:val="24"/>
        </w:rPr>
        <w:lastRenderedPageBreak/>
        <w:t>2.2. На охраняемом объекте у одного из двух вооруженных охранников случился сердечный приступ. Какие действия второго охранника будут оптимальными: (5-6 разряд)</w:t>
      </w:r>
    </w:p>
    <w:p w14:paraId="645850EB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1. Вызвать «скорую помощь», сообщить о случившемся дежурному охранного предприятия; в случае госпитализации заболевшего, не забирая у него оружие, продолжить исполнение должностных обязанностей.</w:t>
      </w:r>
    </w:p>
    <w:p w14:paraId="2B252B67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2. Вызвать «скорую помощь», сообщить о случившемся дежурному охранного предприятия; в случае госпитализации заболевшего забрать у него оружие (убрать его в сейф либо держать при себе) и по прибытии лица, ответственного за сохранность оружия в предприятии, передать ему оружие.</w:t>
      </w:r>
    </w:p>
    <w:p w14:paraId="4BFED4B3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3. Сообщить о случившемся дежурному охранного предприятия, дождаться замены охранника, после чего вызвать «скорую помощь».</w:t>
      </w:r>
    </w:p>
    <w:p w14:paraId="0A32BF68" w14:textId="77777777" w:rsidR="001B1D6C" w:rsidRPr="002A1566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2A1566">
        <w:rPr>
          <w:rFonts w:ascii="Times New Roman" w:hAnsi="Times New Roman" w:cs="Times New Roman"/>
          <w:b/>
          <w:sz w:val="24"/>
          <w:szCs w:val="24"/>
        </w:rPr>
        <w:t>2</w:t>
      </w:r>
    </w:p>
    <w:p w14:paraId="57E5AD3B" w14:textId="77777777" w:rsidR="001B1D6C" w:rsidRPr="002A1566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2A1566">
        <w:rPr>
          <w:rFonts w:ascii="Times New Roman" w:hAnsi="Times New Roman" w:cs="Times New Roman"/>
          <w:b/>
          <w:sz w:val="24"/>
          <w:szCs w:val="24"/>
        </w:rPr>
        <w:t>2.3. Какие действия охранника, вынужденного передвигаться под огнем противника, не помогают избежать поражения противником:</w:t>
      </w:r>
    </w:p>
    <w:p w14:paraId="21338FF8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 xml:space="preserve">1. Передвигаться, каждые 3-5 секунд производя выстрелы в направлении противника (если охранник </w:t>
      </w:r>
      <w:proofErr w:type="gramStart"/>
      <w:r w:rsidRPr="002A1566">
        <w:rPr>
          <w:rFonts w:ascii="Times New Roman" w:hAnsi="Times New Roman" w:cs="Times New Roman"/>
          <w:sz w:val="24"/>
          <w:szCs w:val="24"/>
        </w:rPr>
        <w:t>вооружен</w:t>
      </w:r>
      <w:proofErr w:type="gramEnd"/>
      <w:r w:rsidRPr="002A1566">
        <w:rPr>
          <w:rFonts w:ascii="Times New Roman" w:hAnsi="Times New Roman" w:cs="Times New Roman"/>
          <w:sz w:val="24"/>
          <w:szCs w:val="24"/>
        </w:rPr>
        <w:t xml:space="preserve"> и противник виден охраннику).</w:t>
      </w:r>
    </w:p>
    <w:p w14:paraId="5226E746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2. Передвигаться кратчайшим путем, не меняя направление движения.</w:t>
      </w:r>
    </w:p>
    <w:p w14:paraId="39833B87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3. Передвигаться, каждые 3-5 секунд укрываясь за имеющимися укрытиями; при отсутствии укрытий - каждые 3-5 секунд резко менять направление движения.</w:t>
      </w:r>
    </w:p>
    <w:p w14:paraId="7A8F6E60" w14:textId="77777777" w:rsidR="001B1D6C" w:rsidRPr="002A1566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2A1566">
        <w:rPr>
          <w:rFonts w:ascii="Times New Roman" w:hAnsi="Times New Roman" w:cs="Times New Roman"/>
          <w:b/>
          <w:sz w:val="24"/>
          <w:szCs w:val="24"/>
        </w:rPr>
        <w:t>2</w:t>
      </w:r>
    </w:p>
    <w:p w14:paraId="6B8A4BE3" w14:textId="77777777" w:rsidR="001B1D6C" w:rsidRPr="002A1566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2A1566">
        <w:rPr>
          <w:rFonts w:ascii="Times New Roman" w:hAnsi="Times New Roman" w:cs="Times New Roman"/>
          <w:b/>
          <w:sz w:val="24"/>
          <w:szCs w:val="24"/>
        </w:rPr>
        <w:t>2.4. Охранник был вынужден вступить в огневой контакт с преступником, вооруженным АК-47 на открытой местности. Непосредственно около охранника находилось отдельно стоящее дерево диаметром 30 см, в пяти метрах справа - пригорок высотой 1,5 метра, а в двадцати шагах сзади охранника - каменное здание. Какой из нижеуказанных вариантов выбора укрытия и поведения охранника наиболее безопасен? (6 разряд)</w:t>
      </w:r>
    </w:p>
    <w:p w14:paraId="338E3CC6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1. Переместиться за дерево и отслеживать действия противника.</w:t>
      </w:r>
    </w:p>
    <w:p w14:paraId="72BE54C3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2. Переместиться к каменному зданию и занять удобную позицию.</w:t>
      </w:r>
    </w:p>
    <w:p w14:paraId="0AC6BF12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3. Переместиться за пригорок и отслеживать действия противника.</w:t>
      </w:r>
    </w:p>
    <w:p w14:paraId="059CBD54" w14:textId="77777777" w:rsidR="001B1D6C" w:rsidRPr="002A1566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2A1566">
        <w:rPr>
          <w:rFonts w:ascii="Times New Roman" w:hAnsi="Times New Roman" w:cs="Times New Roman"/>
          <w:b/>
          <w:sz w:val="24"/>
          <w:szCs w:val="24"/>
        </w:rPr>
        <w:t>3</w:t>
      </w:r>
    </w:p>
    <w:p w14:paraId="6918044C" w14:textId="77777777" w:rsidR="001B1D6C" w:rsidRPr="002A1566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2A1566">
        <w:rPr>
          <w:rFonts w:ascii="Times New Roman" w:hAnsi="Times New Roman" w:cs="Times New Roman"/>
          <w:b/>
          <w:sz w:val="24"/>
          <w:szCs w:val="24"/>
        </w:rPr>
        <w:t>2.5. Охранник со служебным гладкоствольным длинноствольным ружьем охранял дом в дачном поселке. Произошло нападение трех вооруженных преступников. Предупредительный огонь не помог. Какой из типов ведения огня следует выбрать охраннику? (6 разряд)</w:t>
      </w:r>
    </w:p>
    <w:p w14:paraId="5969CE12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1. Заградительный.</w:t>
      </w:r>
    </w:p>
    <w:p w14:paraId="4B13690C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2. Направляющий.</w:t>
      </w:r>
    </w:p>
    <w:p w14:paraId="42B1C966" w14:textId="77777777" w:rsidR="001B1D6C" w:rsidRPr="002A1566" w:rsidRDefault="001B1D6C" w:rsidP="001B1D6C">
      <w:pPr>
        <w:rPr>
          <w:rFonts w:ascii="Times New Roman" w:hAnsi="Times New Roman" w:cs="Times New Roman"/>
          <w:sz w:val="24"/>
          <w:szCs w:val="24"/>
        </w:rPr>
      </w:pPr>
      <w:r w:rsidRPr="002A1566">
        <w:rPr>
          <w:rFonts w:ascii="Times New Roman" w:hAnsi="Times New Roman" w:cs="Times New Roman"/>
          <w:sz w:val="24"/>
          <w:szCs w:val="24"/>
        </w:rPr>
        <w:t>3. «На поражение».</w:t>
      </w:r>
    </w:p>
    <w:p w14:paraId="3988384E" w14:textId="77777777" w:rsidR="001B1D6C" w:rsidRPr="001D7817" w:rsidRDefault="001B1D6C" w:rsidP="001B1D6C">
      <w:pPr>
        <w:rPr>
          <w:rFonts w:ascii="Times New Roman" w:hAnsi="Times New Roman" w:cs="Times New Roman"/>
          <w:b/>
          <w:sz w:val="24"/>
          <w:szCs w:val="24"/>
        </w:rPr>
      </w:pPr>
      <w:r w:rsidRPr="001D7817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</w:p>
    <w:p w14:paraId="49B077BD" w14:textId="4FD64C85" w:rsidR="001B1D6C" w:rsidRDefault="001B1D6C" w:rsidP="001350F1">
      <w:pPr>
        <w:jc w:val="both"/>
      </w:pPr>
    </w:p>
    <w:p w14:paraId="6C56EC38" w14:textId="77777777" w:rsidR="001B1D6C" w:rsidRDefault="001B1D6C" w:rsidP="001B1D6C">
      <w:pPr>
        <w:pStyle w:val="1"/>
        <w:ind w:firstLine="0"/>
      </w:pPr>
      <w:r>
        <w:rPr>
          <w:rStyle w:val="a3"/>
          <w:b/>
          <w:bCs/>
        </w:rPr>
        <w:t>Раздел 3. Вопросы по первой помощи</w:t>
      </w:r>
    </w:p>
    <w:p w14:paraId="5DB1130F" w14:textId="77777777" w:rsidR="001B1D6C" w:rsidRDefault="001B1D6C" w:rsidP="001B1D6C">
      <w:pPr>
        <w:pStyle w:val="1"/>
        <w:ind w:firstLine="0"/>
      </w:pPr>
      <w:r>
        <w:rPr>
          <w:rStyle w:val="a3"/>
          <w:b/>
          <w:bCs/>
        </w:rPr>
        <w:t>(общие для 4, 5 и 6 разрядов)</w:t>
      </w:r>
    </w:p>
    <w:p w14:paraId="6B425F82" w14:textId="6D3503E2" w:rsidR="001B1D6C" w:rsidRDefault="001B1D6C" w:rsidP="001350F1">
      <w:pPr>
        <w:jc w:val="both"/>
      </w:pPr>
    </w:p>
    <w:p w14:paraId="3EEEA64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3.1. Каково содержание информации, сообщаемой при вызове скорой медицинской помощи?</w:t>
      </w:r>
    </w:p>
    <w:p w14:paraId="646E7D23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Сообщить, кто вызывает, телефон вызывающего, что случилось, кто пострадал/заболел (пол, возраст), адрес с указанием подъездного пути, дома, подъезда, этажа, кода на входной двери.</w:t>
      </w:r>
    </w:p>
    <w:p w14:paraId="7DC38526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Сообщить, что случилось, кто вызывает, телефон вызывающего, кто пострадал/заболел (пол, возраст), адрес с указанием подъездного пути, дома, подъезда, этажа, кода на входной двери.</w:t>
      </w:r>
    </w:p>
    <w:p w14:paraId="50D7F00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Сообщить, что случилось, кто пострадал/заболел (пол, возраст), адрес с указанием подъездных путей, дома, подъезда, этажа, кода на входной двери, кто вызывает, телефон вызывающего.</w:t>
      </w:r>
    </w:p>
    <w:p w14:paraId="0720F646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16947CDA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3.2. Каков порядок действий при встрече медицинских работников, прибывающих по вызову?</w:t>
      </w:r>
    </w:p>
    <w:p w14:paraId="59866B1F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Ожидать встречи «Скорой помощи» на месте происшествия, объясняя по телефону диспетчеру «03», как поехать к месту происшествия.</w:t>
      </w:r>
    </w:p>
    <w:p w14:paraId="14C8596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Направить кого-нибудь встречать «Скорую помощь», самому ожидать у места происшествия и оказывать первую помощь.</w:t>
      </w:r>
    </w:p>
    <w:p w14:paraId="6519C543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Направить кого-нибудь встречать «Скорую помощь», при сложном маршруте обозначить его дополнительными опознавательными знаками, самому ожидать у места происшествия и оказывать первую помощь.</w:t>
      </w:r>
    </w:p>
    <w:p w14:paraId="28B1922E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3F41A556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3.3. Входят ли в состав аптечки первой помощи медицинские препараты?</w:t>
      </w:r>
    </w:p>
    <w:p w14:paraId="547097A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Входят медицинские препараты, отпускаемые в аптеках без рецепта (йод, нашатырный спирт, валидол, нитроглицерин и т.п.).</w:t>
      </w:r>
    </w:p>
    <w:p w14:paraId="7E77B3F7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Не входят.</w:t>
      </w:r>
    </w:p>
    <w:p w14:paraId="51400F0E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 xml:space="preserve">3. Входят медицинские препараты, отпускаемые в аптеках без рецепта (йод, нашатырный спирт, валидол, нитроглицерин и т.п.), а также препараты для проведения комплексной противошоковой терапии (кордиамин, </w:t>
      </w:r>
      <w:proofErr w:type="spellStart"/>
      <w:r w:rsidRPr="00AB79B3">
        <w:rPr>
          <w:rFonts w:ascii="Times New Roman" w:hAnsi="Times New Roman" w:cs="Times New Roman"/>
        </w:rPr>
        <w:t>дексаметазон</w:t>
      </w:r>
      <w:proofErr w:type="spellEnd"/>
      <w:r w:rsidRPr="00AB79B3">
        <w:rPr>
          <w:rFonts w:ascii="Times New Roman" w:hAnsi="Times New Roman" w:cs="Times New Roman"/>
        </w:rPr>
        <w:t xml:space="preserve">, </w:t>
      </w:r>
      <w:proofErr w:type="spellStart"/>
      <w:r w:rsidRPr="00AB79B3">
        <w:rPr>
          <w:rFonts w:ascii="Times New Roman" w:hAnsi="Times New Roman" w:cs="Times New Roman"/>
        </w:rPr>
        <w:t>кеторолака</w:t>
      </w:r>
      <w:proofErr w:type="spellEnd"/>
      <w:r w:rsidRPr="00AB79B3">
        <w:rPr>
          <w:rFonts w:ascii="Times New Roman" w:hAnsi="Times New Roman" w:cs="Times New Roman"/>
        </w:rPr>
        <w:t xml:space="preserve"> </w:t>
      </w:r>
      <w:proofErr w:type="spellStart"/>
      <w:r w:rsidRPr="00AB79B3">
        <w:rPr>
          <w:rFonts w:ascii="Times New Roman" w:hAnsi="Times New Roman" w:cs="Times New Roman"/>
        </w:rPr>
        <w:t>трометамин</w:t>
      </w:r>
      <w:proofErr w:type="spellEnd"/>
      <w:r w:rsidRPr="00AB79B3">
        <w:rPr>
          <w:rFonts w:ascii="Times New Roman" w:hAnsi="Times New Roman" w:cs="Times New Roman"/>
        </w:rPr>
        <w:t xml:space="preserve"> или баралгин и т.п.).</w:t>
      </w:r>
    </w:p>
    <w:p w14:paraId="218E5D89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6DA71540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3.4.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происшествия?</w:t>
      </w:r>
    </w:p>
    <w:p w14:paraId="3DE7393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Определение угрожающих факторов для собственной жизни и здоровья; определение угрожающих факторов для жизни и здоровья пострадавшего; оценка количества пострадавших.</w:t>
      </w:r>
    </w:p>
    <w:p w14:paraId="6A8A4A98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Устранение угрожающих факторов для жизни и здоровья; прекращение действия повреждающих факторов на пострадавшего.</w:t>
      </w:r>
    </w:p>
    <w:p w14:paraId="565C86BA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Придание правильного транспортного положения и организация транспортировки пострадавшего.</w:t>
      </w:r>
    </w:p>
    <w:p w14:paraId="36A981C9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lastRenderedPageBreak/>
        <w:t>1</w:t>
      </w:r>
    </w:p>
    <w:p w14:paraId="1FE4CB4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3.5. Первым действием (первым этапом) при оказании первой помощи является:</w:t>
      </w:r>
    </w:p>
    <w:p w14:paraId="2757DCD5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Предотвращение возможных осложнений.</w:t>
      </w:r>
    </w:p>
    <w:p w14:paraId="70BF9006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Прекращение воздействия травмирующего фактора.</w:t>
      </w:r>
    </w:p>
    <w:p w14:paraId="00051C50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Правильная транспортировка пострадавшего (производимая с учетом обстановки на месте происшествия, состояния и характера повреждений пострадавшего).</w:t>
      </w:r>
    </w:p>
    <w:p w14:paraId="5F1BCC5A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487B87BE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3.6. Вторым действием (вторым этапом) при оказании первой помощи является:</w:t>
      </w:r>
    </w:p>
    <w:p w14:paraId="46134CB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Устранение состояния, угрожающего жизни и здоровью пострадавшего.</w:t>
      </w:r>
    </w:p>
    <w:p w14:paraId="6D72769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Правильная транспортировка пострадавшего (производимая с учетом обстановки на месте происшествия, состояния и характера повреждений пострадавшего).</w:t>
      </w:r>
    </w:p>
    <w:p w14:paraId="5B3BAF6E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Предотвращение возможных осложнений.</w:t>
      </w:r>
    </w:p>
    <w:p w14:paraId="1BC5FA7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152733A0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3.7. Третьим действием (третьим этапом) при оказании первой помощи является:</w:t>
      </w:r>
    </w:p>
    <w:p w14:paraId="1BF44D08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Прекращение воздействия травмирующего фактора.</w:t>
      </w:r>
    </w:p>
    <w:p w14:paraId="063BDF76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Предотвращение возможных осложнений.</w:t>
      </w:r>
    </w:p>
    <w:p w14:paraId="41F86425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Правильная транспортировка пострадавшего (производимая с учетом обстановки на месте происшествия, состояния и характера повреждений пострадавшего).</w:t>
      </w:r>
    </w:p>
    <w:p w14:paraId="7126B4B5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74EF78B7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3.8. Какие действия, предусмотренные в составе первой помощи, завершают ее оказание?</w:t>
      </w:r>
    </w:p>
    <w:p w14:paraId="21F6F327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Передача пострадавшего бригаде скорой медицинской помощи.</w:t>
      </w:r>
    </w:p>
    <w:p w14:paraId="19DADD96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Проведение мероприятий первичной медико-санитарной помощи.</w:t>
      </w:r>
    </w:p>
    <w:p w14:paraId="7C7382BA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Проведение мероприятий специализированной медицинской помощи.</w:t>
      </w:r>
    </w:p>
    <w:p w14:paraId="766B2575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0788FE81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3.9. Если пострадавший находится без сознания, в какое положение до прибытия скорой помощи он должен быть переведен?</w:t>
      </w:r>
    </w:p>
    <w:p w14:paraId="2D985E3A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В положении на спине.</w:t>
      </w:r>
    </w:p>
    <w:p w14:paraId="496395DC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В устойчивое боковое положение.</w:t>
      </w:r>
    </w:p>
    <w:p w14:paraId="0C78FB0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В положении полусидя.</w:t>
      </w:r>
    </w:p>
    <w:p w14:paraId="1842264A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3CC39EF4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3.10. Если пострадавший находится в сознании и задыхается, или у него имеется ранение грудной клетки, в какое положение до прибытия скорой помощи он должен быть переведен?</w:t>
      </w:r>
    </w:p>
    <w:p w14:paraId="37B5C7B7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В положении на спине.</w:t>
      </w:r>
    </w:p>
    <w:p w14:paraId="53BB7F7C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В устойчивое боковое положение.</w:t>
      </w:r>
    </w:p>
    <w:p w14:paraId="5B16A73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В положении полусидя.</w:t>
      </w:r>
    </w:p>
    <w:p w14:paraId="0F1ABE48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lastRenderedPageBreak/>
        <w:t>3</w:t>
      </w:r>
    </w:p>
    <w:p w14:paraId="100291F2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3.11. Что надо делать в случае, если у пострадавшего развился приступ эпилепсии (судорожный приступ)?</w:t>
      </w:r>
    </w:p>
    <w:p w14:paraId="4DA5B6D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Удерживать пострадавшего за руки и ноги, для предотвращения укуса языка и его западения ввести в рот ложку, по окончанию приступа перевести в устойчивое боковое положение.</w:t>
      </w:r>
    </w:p>
    <w:p w14:paraId="6963822F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Придерживать пострадавшего за голову, не давая ее разбить, по окончанию приступа перевести в устойчивое боковое положение.</w:t>
      </w:r>
    </w:p>
    <w:p w14:paraId="2986347F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Расслабить (расстегнуть) стягивающую одежду, убрать предметы, которые могут травмировать пострадавшего, подложить под голову мягкий, плоский предмет (например, подушку или свернутую одежду), зафиксировать время начала и конца приступа, по окончанию приступа перевести в устойчивое боковое положение.</w:t>
      </w:r>
    </w:p>
    <w:p w14:paraId="1C98A370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26C2B51D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3.12. Правильная транспортировка пострадавшего, находящегося без сознания (за исключением случаев, когда в связи с подозрением на травму позвоночника менять положение тела не рекомендуется) производится:</w:t>
      </w:r>
    </w:p>
    <w:p w14:paraId="16AAE09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В положении на спине.</w:t>
      </w:r>
    </w:p>
    <w:p w14:paraId="3475FC0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В положении на боку.</w:t>
      </w:r>
    </w:p>
    <w:p w14:paraId="2D51B0B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В положении с приподнятыми нижними конечностями.</w:t>
      </w:r>
    </w:p>
    <w:p w14:paraId="31F45995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061D7675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3.13. Способы временной остановки кровотечения:</w:t>
      </w:r>
    </w:p>
    <w:p w14:paraId="33562B5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Частичное сгибание конечности, наложение пластыря, наложение давящей повязки.</w:t>
      </w:r>
    </w:p>
    <w:p w14:paraId="0BCA65DB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Пальцевое прижатие, максимальное сгибание конечности, наложение жгута (закрутки), наложение давящей повязки.</w:t>
      </w:r>
    </w:p>
    <w:p w14:paraId="6EB2389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Придание возвышенного положения конечности, наложение асептической повязки.</w:t>
      </w:r>
    </w:p>
    <w:p w14:paraId="4631848B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74B6AF38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3.14. Какова правильная последовательность действий при остановке артериального кровотечения?</w:t>
      </w:r>
    </w:p>
    <w:p w14:paraId="1F6CF8AC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Накладывается жгут (скрутка, ремень), накладывается чистая повязка, указывается время наложения жгута.</w:t>
      </w:r>
    </w:p>
    <w:p w14:paraId="328CA5BE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Проводится пальцевая остановка кровотечения, накладывается жгут (скрутка, ремень), накладывается чистая повязка, указывается время наложения жгута</w:t>
      </w:r>
    </w:p>
    <w:p w14:paraId="58BF39E5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Проводится пальцевая остановка кровотечения, накладывается чистая повязка, накладывается жгут (скрутка, ремень), указывается время наложения жгута</w:t>
      </w:r>
    </w:p>
    <w:p w14:paraId="3B1CF828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6168FAEF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3.15. Техника наложения кровоостанавливающего жгута предусматривает:</w:t>
      </w:r>
    </w:p>
    <w:p w14:paraId="136F8BF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Наложение жгута на одежду ниже места кровотечения (с указанием времени наложения в записке).</w:t>
      </w:r>
    </w:p>
    <w:p w14:paraId="3958BD0C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Наложение жгута на одежду выше места кровотечения (с указанием времени наложения в записке).</w:t>
      </w:r>
    </w:p>
    <w:p w14:paraId="1C59520C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lastRenderedPageBreak/>
        <w:t>3. Наложение жгута под одежду выше места кровотечения.</w:t>
      </w:r>
    </w:p>
    <w:p w14:paraId="29AD6449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7BED1AC2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3.16. Время наложения кровоостанавливающего жгута:</w:t>
      </w:r>
    </w:p>
    <w:p w14:paraId="5228874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Летом – не более чем на 1 час, зимой – не более чем на 30 минут.</w:t>
      </w:r>
    </w:p>
    <w:p w14:paraId="77DB7481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Летом – не более чем на 30 минут, зимой – не более чем на 1 час.</w:t>
      </w:r>
    </w:p>
    <w:p w14:paraId="39116968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Не более чем на 30 минут, независимо от окружающей температуры.</w:t>
      </w:r>
    </w:p>
    <w:p w14:paraId="6C058E06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2C2674D1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3.17. При вынужденном длительном наложении кровоостанавливающий жгут необходимо:</w:t>
      </w:r>
    </w:p>
    <w:p w14:paraId="5A5C3A7C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Периодически ослаблять, применяя на это время пальцевое прижатие, затем переносить выше прежнего места наложения.</w:t>
      </w:r>
    </w:p>
    <w:p w14:paraId="1F3C889B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Периодически ослаблять, и затем переносить ниже прежнего места наложения.</w:t>
      </w:r>
    </w:p>
    <w:p w14:paraId="705168D0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Периодически ослаблять, применяя на это время пальцевое прижатие, затем накладывать на прежнее место.</w:t>
      </w:r>
    </w:p>
    <w:p w14:paraId="7E2EF0D7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69DA5CEB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3.18. Действия по помощи пострадавшему при попадании инородного тела в дыхательные пути:</w:t>
      </w:r>
    </w:p>
    <w:p w14:paraId="792B841A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Положить пострадавшего на бок и вызвать интенсивную рвоту.</w:t>
      </w:r>
    </w:p>
    <w:p w14:paraId="1577C665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Нанести пострадавшему, стоящему прямо, несколько интенсивных ударов ладонью между лопаток.</w:t>
      </w:r>
    </w:p>
    <w:p w14:paraId="2F02C85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Нагнуть туловище пострадавшего вперед, нанести несколько интенсивных ударов ладонью между лопаток, при отсутствии эффекта - провести прием «</w:t>
      </w:r>
      <w:proofErr w:type="spellStart"/>
      <w:r w:rsidRPr="00AB79B3">
        <w:rPr>
          <w:rFonts w:ascii="Times New Roman" w:hAnsi="Times New Roman" w:cs="Times New Roman"/>
        </w:rPr>
        <w:t>Хемлика</w:t>
      </w:r>
      <w:proofErr w:type="spellEnd"/>
      <w:r w:rsidRPr="00AB79B3">
        <w:rPr>
          <w:rFonts w:ascii="Times New Roman" w:hAnsi="Times New Roman" w:cs="Times New Roman"/>
        </w:rPr>
        <w:t>».</w:t>
      </w:r>
    </w:p>
    <w:p w14:paraId="18CD700E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1C507B84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3.19. Что надо сделать при возникновении не проходящих в покое острых болей за грудиной (в области сердца)?</w:t>
      </w:r>
    </w:p>
    <w:p w14:paraId="569F33CB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 xml:space="preserve">1. Немедленно вызвать «Скорую помощь», обеспечить пострадавшему полный покой в </w:t>
      </w:r>
      <w:proofErr w:type="spellStart"/>
      <w:r w:rsidRPr="00AB79B3">
        <w:rPr>
          <w:rFonts w:ascii="Times New Roman" w:hAnsi="Times New Roman" w:cs="Times New Roman"/>
        </w:rPr>
        <w:t>полусидячем</w:t>
      </w:r>
      <w:proofErr w:type="spellEnd"/>
      <w:r w:rsidRPr="00AB79B3">
        <w:rPr>
          <w:rFonts w:ascii="Times New Roman" w:hAnsi="Times New Roman" w:cs="Times New Roman"/>
        </w:rPr>
        <w:t xml:space="preserve"> положении, обеспечить приток воздуха.</w:t>
      </w:r>
    </w:p>
    <w:p w14:paraId="3492DF78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Положить пострадавшего на спину, укутать одеялом, вызвать «Скорую помощь».</w:t>
      </w:r>
    </w:p>
    <w:p w14:paraId="0193C79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Посадить пострадавшего, обеспечить приток свежего воздуха, положить на грудь холод, вызвать «Скорую помощь».</w:t>
      </w:r>
    </w:p>
    <w:p w14:paraId="1D5C2919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73A15DA0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3.20. Что в первую очередь может помочь при возникновении не проходящих в покое острых болей за грудиной (в области сердца)?</w:t>
      </w:r>
    </w:p>
    <w:p w14:paraId="1091BBA6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Измерение давления и частоты пульса.</w:t>
      </w:r>
    </w:p>
    <w:p w14:paraId="41D89C8E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Обеспечение физической нагрузки.</w:t>
      </w:r>
    </w:p>
    <w:p w14:paraId="2DFAD7D7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Прием нитроглицерина под язык (только если пострадавший знает о своей болезни и имеет его при себе).</w:t>
      </w:r>
    </w:p>
    <w:p w14:paraId="0B372E4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5EF7CF42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lastRenderedPageBreak/>
        <w:t>3.21. В каком порядке проводятся мероприятия первой помощи при ранении?</w:t>
      </w:r>
    </w:p>
    <w:p w14:paraId="63D6F2E9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Остановка кровотечения, обеззараживание раны (при возможности), наложение повязки.</w:t>
      </w:r>
    </w:p>
    <w:p w14:paraId="4831CFFA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Обеззараживание раны (при возможности), наложение повязки, остановка кровотечения.</w:t>
      </w:r>
    </w:p>
    <w:p w14:paraId="3A0482E9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Остановка кровотечения, наложение повязки.</w:t>
      </w:r>
    </w:p>
    <w:p w14:paraId="5A1EFD5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71EA8EA8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3.22. Какие действия проводятся при проникающем ранении грудной клетки (с выходом воздуха в плевральную полость)?</w:t>
      </w:r>
    </w:p>
    <w:p w14:paraId="4E6FB3DF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Придание возвышенного положения, первоначальное закрытие раны ладонью, затем закрытие раны повязкой, не пропускающей воздух - с использованием индивидуального перевязочного пакета, иного полиэтиленового пакета и т.п.</w:t>
      </w:r>
    </w:p>
    <w:p w14:paraId="2E54612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Придание возвышенного положения, первоначальное закрытие раны ладонью, закрытие раны повязкой, обеспечивающей фиксацию грудной клетки пострадавшего.</w:t>
      </w:r>
    </w:p>
    <w:p w14:paraId="761F1723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Придание пострадавшему положения «на спине» первоначальное закрытие раны ладонью, затем закрытие раны повязкой, не пропускающей воздух - с использованием индивидуального перевязочного пакета, иного полиэтиленового пакета и т.п.</w:t>
      </w:r>
    </w:p>
    <w:p w14:paraId="21C785FD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7E6C0084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3.23. Какие правила оказания первой помощи соблюдаются при проникающем ранении в брюшную полость?</w:t>
      </w:r>
    </w:p>
    <w:p w14:paraId="105CBE58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Не давать пострадавшему пить жидкость, извлечь инородное тело, накрыть рану стерильной салфеткой.</w:t>
      </w:r>
    </w:p>
    <w:p w14:paraId="50FEE925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Приподнять голову, дать сладкое теплое питье, накрыть стерильной салфеткой и положить холод на рану.</w:t>
      </w:r>
    </w:p>
    <w:p w14:paraId="5E430C9A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Не давать пострадавшему пить жидкость, не извлекать инородное тело, прикрыть рану стерильным перевязочным материалом.</w:t>
      </w:r>
    </w:p>
    <w:p w14:paraId="4D4759D2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454D9A04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3.24. Что надо делать при нахождении ножа или другого ранящего предмета в ране?</w:t>
      </w:r>
    </w:p>
    <w:p w14:paraId="4D1A654B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Вытащить нож и быстро, без обработки раны антисептиком, наложить повязку.</w:t>
      </w:r>
    </w:p>
    <w:p w14:paraId="08ACBFEC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Применить пальцевое прижатие, наложить жгут выше места ранения, вытащить ранящий предмет, наложить повязку.</w:t>
      </w:r>
    </w:p>
    <w:p w14:paraId="664B73C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Оставить ранящий предмет в ране, зафиксировать предмет в ране, наложив вокруг него повязку.</w:t>
      </w:r>
    </w:p>
    <w:p w14:paraId="77A4CE10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08822DEF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3.25. При попадании слезоточивых и раздражающих веществ на кожу следует:</w:t>
      </w:r>
    </w:p>
    <w:p w14:paraId="0528CF8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Протереть последовательно тремя тампонами - с 40% раствором этилового спирта, с 3% раствором бикарбоната натрия (соды), с мыльным раствором.</w:t>
      </w:r>
    </w:p>
    <w:p w14:paraId="09ADBC7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Промыть кожу холодной водой.</w:t>
      </w:r>
    </w:p>
    <w:p w14:paraId="69230B7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Промокнуть сухой ветошью.</w:t>
      </w:r>
    </w:p>
    <w:p w14:paraId="007B10CD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0C4029AB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3.26. При попадании слезоточивых и раздражающих веществ в глаза необходимо:</w:t>
      </w:r>
    </w:p>
    <w:p w14:paraId="148B4A8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lastRenderedPageBreak/>
        <w:t>1. Протереть глаза масляным тампоном.</w:t>
      </w:r>
    </w:p>
    <w:p w14:paraId="3EB623D9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Протереть глаза сухой ветошью.</w:t>
      </w:r>
    </w:p>
    <w:p w14:paraId="6C8A0A0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Промыть глаза обильной струей теплой воды, затем 2% раствором бикарбоната натрия (соды).</w:t>
      </w:r>
    </w:p>
    <w:p w14:paraId="06AF3D3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0BCCCAFE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3.27. Что необходимо сделать при ожоговой ране?</w:t>
      </w:r>
    </w:p>
    <w:p w14:paraId="4A941B7C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Очистить рану и промыть ее холодной водой.</w:t>
      </w:r>
    </w:p>
    <w:p w14:paraId="2EEF3A2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Наложить чистую увлажненную повязку.</w:t>
      </w:r>
    </w:p>
    <w:p w14:paraId="2A96459B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Смазать рану маслом, наложить повязку.</w:t>
      </w:r>
    </w:p>
    <w:p w14:paraId="61F90C92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2A641EE6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3.28. При повреждении костей предплечья или голени шину накладывают:</w:t>
      </w:r>
    </w:p>
    <w:p w14:paraId="5E02199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С захватом только верхнего (по отношению к месту перелома) сустава.</w:t>
      </w:r>
    </w:p>
    <w:p w14:paraId="119BE2D7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С захватом двух суставов (выше и ниже места перелома).</w:t>
      </w:r>
    </w:p>
    <w:p w14:paraId="2459FBB1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С захватом трех суставов.</w:t>
      </w:r>
    </w:p>
    <w:p w14:paraId="2B1987E0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0D7E564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3.29. При повреждении костей плеча или бедра шину накладывают:</w:t>
      </w:r>
    </w:p>
    <w:p w14:paraId="42C164BF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С захватом только верхнего (по отношению к месту перелома) сустава.</w:t>
      </w:r>
    </w:p>
    <w:p w14:paraId="1042C3A3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С захватом только двух суставов (выше и ниже места перелома).</w:t>
      </w:r>
    </w:p>
    <w:p w14:paraId="6C580C4B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С захватом трех суставов (двух ниже и одного выше места перелома).</w:t>
      </w:r>
    </w:p>
    <w:p w14:paraId="08DC8F69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107673DB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3.30. Порядок оказания первой помощи при открытых переломах.</w:t>
      </w:r>
    </w:p>
    <w:p w14:paraId="2B4761B1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Обезболить (по возможности), наложить повязку, наложить шину.</w:t>
      </w:r>
    </w:p>
    <w:p w14:paraId="6C7B8190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Наложить шину, наложить повязку на рану.</w:t>
      </w:r>
    </w:p>
    <w:p w14:paraId="59266F57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Наложить шину и обезболить (по возможности).</w:t>
      </w:r>
    </w:p>
    <w:p w14:paraId="328A4A87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7E59E26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3.31. При каких действиях достигается наибольшая эффективность оказания помощи при выведении пострадавшего из обморока?</w:t>
      </w:r>
    </w:p>
    <w:p w14:paraId="5950511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При укутывании пострадавшего в одеяло, приведения его в боковое устойчивое положение.</w:t>
      </w:r>
    </w:p>
    <w:p w14:paraId="7943523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При поднятии ног пострадавшего выше уровня тела, при скручивающем нажатии на середину грудины, при наличии нашатырного спирта - при поднесении к носу и смазывании висков ваткой, смоченной нашатырным спиртом.</w:t>
      </w:r>
    </w:p>
    <w:p w14:paraId="26B6F688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При нажатии на точку в центре носогубного треугольника.</w:t>
      </w:r>
    </w:p>
    <w:p w14:paraId="541C895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65CE72F9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3.32. Как проверяется пульс при бессознательном состоянии пострадавшего и при травмах?</w:t>
      </w:r>
    </w:p>
    <w:p w14:paraId="3C1DB185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Пульс проверяется на запястье.</w:t>
      </w:r>
    </w:p>
    <w:p w14:paraId="5A3006D8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Пульс проверяется на сонной артерии.</w:t>
      </w:r>
    </w:p>
    <w:p w14:paraId="7F8369E7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lastRenderedPageBreak/>
        <w:t>3. Приложив ухо к груди прослушивается сердцебиение.</w:t>
      </w:r>
    </w:p>
    <w:p w14:paraId="6F82B029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03AD0ECF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3.33. Что надо сделать для определения наличия дыхания при бессознательном состоянии пострадавшего?</w:t>
      </w:r>
    </w:p>
    <w:p w14:paraId="211DBCB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Поднести зеркальце или птичье перо к носу пострадавшего.</w:t>
      </w:r>
    </w:p>
    <w:p w14:paraId="0CDCB390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Поднести к носу пострадавшего внутреннюю сторону своего запястья или щеку.</w:t>
      </w:r>
    </w:p>
    <w:p w14:paraId="09E145F3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Приложить ухо к груди пострадавшего и прослушать дыхание.</w:t>
      </w:r>
    </w:p>
    <w:p w14:paraId="22453C51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5527BC60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3.34. В каком объеме проводятся мероприятия при прекращении сердечной деятельности и дыхания у пострадавшего?</w:t>
      </w:r>
    </w:p>
    <w:p w14:paraId="70729D9E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Освобождение дыхательных путей, проведение ИВЛ (искусственной вентиляции легких) и НМС (непрямого массажа сердца).</w:t>
      </w:r>
    </w:p>
    <w:p w14:paraId="7815A211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Проведение НМС (непрямого массажа сердца).</w:t>
      </w:r>
    </w:p>
    <w:p w14:paraId="70F76720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Освобождение дыхательных путей, проведение ИВЛ (искусственной вентиляции легких).</w:t>
      </w:r>
    </w:p>
    <w:p w14:paraId="5E3C27B1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44CB8EE3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 xml:space="preserve">3.35. Положение пострадавшего при проведении </w:t>
      </w:r>
      <w:proofErr w:type="spellStart"/>
      <w:r w:rsidRPr="00AB79B3">
        <w:rPr>
          <w:rFonts w:ascii="Times New Roman" w:hAnsi="Times New Roman" w:cs="Times New Roman"/>
          <w:b/>
        </w:rPr>
        <w:t>сердечнолегочной</w:t>
      </w:r>
      <w:proofErr w:type="spellEnd"/>
      <w:r w:rsidRPr="00AB79B3">
        <w:rPr>
          <w:rFonts w:ascii="Times New Roman" w:hAnsi="Times New Roman" w:cs="Times New Roman"/>
          <w:b/>
        </w:rPr>
        <w:t xml:space="preserve"> реанимации:</w:t>
      </w:r>
    </w:p>
    <w:p w14:paraId="50356F48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На спине, на ровной жесткой поверхности (колени реанимирующего на уровне спины пострадавшего).</w:t>
      </w:r>
    </w:p>
    <w:p w14:paraId="2CFB0EA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В том положении, в котором был обнаружен пострадавший (колени реанимирующего выше уровня спины пострадавшего).</w:t>
      </w:r>
    </w:p>
    <w:p w14:paraId="366EBD71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На спине на кровати (колени реанимирующего ниже уровня спины пострадавшего).</w:t>
      </w:r>
    </w:p>
    <w:p w14:paraId="5166738A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626B46A7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  <w:b/>
        </w:rPr>
        <w:t>3.36. При проведении ИВЛ (искусственной вентиляции легких) методом «рот ко рту» необходимо:</w:t>
      </w:r>
    </w:p>
    <w:p w14:paraId="4882667C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Свободной рукой плотно зажимать нос пострадавшего.</w:t>
      </w:r>
    </w:p>
    <w:p w14:paraId="4DA27983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Зажимать нос пострадавшего только в случае, если носовые ходы свободны.</w:t>
      </w:r>
    </w:p>
    <w:p w14:paraId="6D1C87F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Нос пострадавшему не зажимать.</w:t>
      </w:r>
    </w:p>
    <w:p w14:paraId="7A989505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1</w:t>
      </w:r>
    </w:p>
    <w:p w14:paraId="4A99EAE9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3.37. При проведении ИВЛ (искусственной вентиляции легких) методом «рот к носу» необходимо:</w:t>
      </w:r>
    </w:p>
    <w:p w14:paraId="0DD5BD7F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Свободной рукой открывать рот пострадавшего для обеспечения выдоха.</w:t>
      </w:r>
    </w:p>
    <w:p w14:paraId="5BD3643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Свободной рукой плотно удерживать нижнюю челюсть пострадавшего, чтобы его рот был закрыт.</w:t>
      </w:r>
    </w:p>
    <w:p w14:paraId="57B94D5A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Не проводить никаких манипуляций с нижней челюстью пострадавшего.</w:t>
      </w:r>
    </w:p>
    <w:p w14:paraId="7AD963B0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00D249A8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3.38. Особенности проведения ИВЛ (искусственной вентиляции легких) детям:</w:t>
      </w:r>
    </w:p>
    <w:p w14:paraId="1E60691B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lastRenderedPageBreak/>
        <w:t>1. Частота вдуваний воздуха и объем вдуваемого воздуха, по сравнению со взрослыми пострадавшими, не меняется.</w:t>
      </w:r>
    </w:p>
    <w:p w14:paraId="73ACF7B0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Увеличивается частота вдуваний воздуха с обязательным уменьшением объема вдуваемого воздуха.</w:t>
      </w:r>
    </w:p>
    <w:p w14:paraId="4DA72032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Уменьшается частота вдуваний воздуха с обязательным уменьшением объема вдуваемого воздуха.</w:t>
      </w:r>
    </w:p>
    <w:p w14:paraId="1F8B0D23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3483AB91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3.39. Частота вдуваний воздуха в минуту при проведении ИВЛ (искусственной вентиляции легких) составляет:</w:t>
      </w:r>
    </w:p>
    <w:p w14:paraId="3A59A7D4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6-8 вдуваний в минуту для взрослых, 8-10 для детей.</w:t>
      </w:r>
    </w:p>
    <w:p w14:paraId="1C8834CD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8-10 вдуваний в минуту для взрослых, 12-20 для детей.</w:t>
      </w:r>
    </w:p>
    <w:p w14:paraId="305E6C93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20-24 вдуваний в минуту для взрослых, 30-36 для детей.</w:t>
      </w:r>
    </w:p>
    <w:p w14:paraId="3177FD8C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6346BBE6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3.40. Ритм сердечно-легочной реанимации, выполняемой при оказании первой помощи:</w:t>
      </w:r>
    </w:p>
    <w:p w14:paraId="2BA350CE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5 надавливаний на грудную клетку – 1 вдувание воздуха.</w:t>
      </w:r>
    </w:p>
    <w:p w14:paraId="335FB80B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15 надавливаний на грудную клетку – 2 вдувания воздуха.</w:t>
      </w:r>
    </w:p>
    <w:p w14:paraId="7A24433A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30 надавливаний на грудную клетку – 2 вдувания воздуха.</w:t>
      </w:r>
    </w:p>
    <w:p w14:paraId="5C3401FA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</w:t>
      </w:r>
    </w:p>
    <w:p w14:paraId="523CC20A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3.41. Промывание желудка при отравлении в порядке первой помощи (немедицинским персоналом и без желудочного зонда) запрещено:</w:t>
      </w:r>
    </w:p>
    <w:p w14:paraId="7FECDAE3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1. При отравлениях у лиц, не имеющих при себе документов, удостоверяющих личность.</w:t>
      </w:r>
    </w:p>
    <w:p w14:paraId="3C962DD3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2. При отравлениях кислотами, щелочами, нефтепродуктами, при судорогах, в случае потери сознания пострадавшим.</w:t>
      </w:r>
    </w:p>
    <w:p w14:paraId="6868DF20" w14:textId="77777777" w:rsidR="001B1D6C" w:rsidRPr="00AB79B3" w:rsidRDefault="001B1D6C" w:rsidP="001B1D6C">
      <w:pPr>
        <w:rPr>
          <w:rFonts w:ascii="Times New Roman" w:hAnsi="Times New Roman" w:cs="Times New Roman"/>
        </w:rPr>
      </w:pPr>
      <w:r w:rsidRPr="00AB79B3">
        <w:rPr>
          <w:rFonts w:ascii="Times New Roman" w:hAnsi="Times New Roman" w:cs="Times New Roman"/>
        </w:rPr>
        <w:t>3. При отравлениях у несовершеннолетних детей.</w:t>
      </w:r>
    </w:p>
    <w:p w14:paraId="1A44C8E9" w14:textId="77777777" w:rsidR="001B1D6C" w:rsidRPr="00AB79B3" w:rsidRDefault="001B1D6C" w:rsidP="001B1D6C">
      <w:pPr>
        <w:rPr>
          <w:rFonts w:ascii="Times New Roman" w:hAnsi="Times New Roman" w:cs="Times New Roman"/>
          <w:b/>
        </w:rPr>
      </w:pPr>
      <w:r w:rsidRPr="00AB79B3">
        <w:rPr>
          <w:rFonts w:ascii="Times New Roman" w:hAnsi="Times New Roman" w:cs="Times New Roman"/>
          <w:b/>
        </w:rPr>
        <w:t>2</w:t>
      </w:r>
    </w:p>
    <w:p w14:paraId="25E2E259" w14:textId="5BDC56E7" w:rsidR="001B1D6C" w:rsidRDefault="001B1D6C" w:rsidP="001350F1">
      <w:pPr>
        <w:jc w:val="both"/>
      </w:pPr>
    </w:p>
    <w:p w14:paraId="10DCCDBA" w14:textId="77777777" w:rsidR="007B0D54" w:rsidRDefault="007B0D54" w:rsidP="007B0D54">
      <w:pPr>
        <w:pStyle w:val="1"/>
        <w:ind w:firstLine="0"/>
      </w:pPr>
      <w:r>
        <w:rPr>
          <w:rStyle w:val="a3"/>
          <w:b/>
          <w:bCs/>
        </w:rPr>
        <w:t>Раздел 4. Вопросы по использованию специальных средств (общие для 4, 5 и 6 разрядов)</w:t>
      </w:r>
    </w:p>
    <w:p w14:paraId="2EFEC7F7" w14:textId="01CD18A3" w:rsidR="001B1D6C" w:rsidRDefault="001B1D6C" w:rsidP="001350F1">
      <w:pPr>
        <w:jc w:val="both"/>
      </w:pPr>
    </w:p>
    <w:p w14:paraId="75A0560A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4.1. К основному назначению специального средства «средство ограничения подвижности отечественного производства» (в том числе, наручников), используемого в частной охранной деятельности, можно отнести:</w:t>
      </w:r>
    </w:p>
    <w:p w14:paraId="2311C029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Оказание психологического воздействия на правонарушителя.</w:t>
      </w:r>
    </w:p>
    <w:p w14:paraId="7B05A88D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Причинение физического ущерба правонарушителю.</w:t>
      </w:r>
    </w:p>
    <w:p w14:paraId="23202A40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Ограничение физической возможности правонарушителя по оказанию сопротивления.</w:t>
      </w:r>
    </w:p>
    <w:p w14:paraId="2401AB00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6F09D8F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lastRenderedPageBreak/>
        <w:t>4.2. К основному назначению специального средства пассивной защиты «шлем защитный отечественного производства», используемого в частной охранной деятельности, можно отнести:</w:t>
      </w:r>
    </w:p>
    <w:p w14:paraId="67D678BD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Обеспечение индивидуальной защиты головы человека от средств поражения (пуль, осколков, холодного оружия) и контузий вследствие ударов.</w:t>
      </w:r>
    </w:p>
    <w:p w14:paraId="29E2DD3A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Обеспечение индивидуальной защиты головы, шеи и плеч человека от средств поражения (пуль, осколков, холодного оружия) и контузий вследствие ударов.</w:t>
      </w:r>
    </w:p>
    <w:p w14:paraId="7F4DC97E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Обеспечение индивидуальной защиты головы человека от средств поражения (пуль, осколков, холодного оружия) и нанесения оборонительных ударов правонарушителю.</w:t>
      </w:r>
    </w:p>
    <w:p w14:paraId="6637D54A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06FE7517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4.3. К основному назначению специального средства пассивной защиты «жилет защитный отечественного производства», используемого в частной охранной деятельности, можно отнести:</w:t>
      </w:r>
    </w:p>
    <w:p w14:paraId="6ADEBAD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Обеспечение индивидуальной защиты туловища, конечностей, стоп ног и кистей рук человека от средств поражения (пуль, осколков, холодного оружия).</w:t>
      </w:r>
    </w:p>
    <w:p w14:paraId="7DB28884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Обеспечение индивидуальной защиты туловища человека от средств поражения (пуль, осколков, холодного оружия).</w:t>
      </w:r>
    </w:p>
    <w:p w14:paraId="452C3BFE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Прекращение буйства и бесчинства задержанных лиц.</w:t>
      </w:r>
    </w:p>
    <w:p w14:paraId="4D066BD8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0A641EE1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4.4. К основному назначению специального средства «палка специальная отечественного производства» (в том числе, палки резиновой), используемого в частной охранной деятельности, можно отнести:</w:t>
      </w:r>
    </w:p>
    <w:p w14:paraId="3E01564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Активную защиту при нападении (сопротивлении) правонарушителя.</w:t>
      </w:r>
    </w:p>
    <w:p w14:paraId="5458F3DB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Предупреждение правонарушителя перед применением огнестрельного оружия, входящего в перечень видов вооружения охранников.</w:t>
      </w:r>
    </w:p>
    <w:p w14:paraId="73900C9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Активное нападение на лиц, не выполняющих прямое указание охранника.</w:t>
      </w:r>
    </w:p>
    <w:p w14:paraId="78411776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742DF2B0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 xml:space="preserve">4.5. Какой класс защитной структуры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бронеодежды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(жилетов защитных) является минимально достаточным для защиты от огня из пистолетов АПС, ПМ и револьвера системы «Наган»?</w:t>
      </w:r>
    </w:p>
    <w:p w14:paraId="21C44EA3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Основной класс защиты Бр1 (класс защиты 1 по старой классификации).</w:t>
      </w:r>
    </w:p>
    <w:p w14:paraId="03099112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Основной класс защиты Бр2 (класс защиты 2 по старой классификации).</w:t>
      </w:r>
    </w:p>
    <w:p w14:paraId="210F0874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Основной класс защиты Бр3 (класс защиты 3 по старой классификации).</w:t>
      </w:r>
    </w:p>
    <w:p w14:paraId="58C4045C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72E8336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 xml:space="preserve">4.6. Какой класс защиты бронежилета (жилета защитного) позволяет защититься от огня из автоматов АК-74, АКМ патронами, имеющими стальной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термоупрочненный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сердечник?</w:t>
      </w:r>
    </w:p>
    <w:p w14:paraId="510A0662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lastRenderedPageBreak/>
        <w:t>1. Основной класс защиты Бр2 (класс защиты 2 по старой классификации).</w:t>
      </w:r>
    </w:p>
    <w:p w14:paraId="08A3CE8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Основной класс защиты Бр3 (класс защиты 3 по старой классификации).</w:t>
      </w:r>
    </w:p>
    <w:p w14:paraId="0F3693E5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Основной класс защиты Бр4 (класс защиты 4 и 5 по старой классификации).</w:t>
      </w:r>
    </w:p>
    <w:p w14:paraId="3BD467EC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5EA39742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5. 7. Защита от какого оружия не обеспечивается используемыми в частной охранной деятельности жилетами защитными 1-5 классов защиты (Бр1, Бр2, С1, Бр3, Бр4 по новой классификации)?</w:t>
      </w:r>
    </w:p>
    <w:p w14:paraId="44EEA69A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 xml:space="preserve">1. АКМ с боеприпасом, имеющим стальной </w:t>
      </w:r>
      <w:proofErr w:type="spellStart"/>
      <w:r w:rsidRPr="00131ABD">
        <w:rPr>
          <w:rFonts w:ascii="Times New Roman" w:hAnsi="Times New Roman" w:cs="Times New Roman"/>
          <w:sz w:val="24"/>
          <w:szCs w:val="24"/>
        </w:rPr>
        <w:t>термоупрочненный</w:t>
      </w:r>
      <w:proofErr w:type="spellEnd"/>
      <w:r w:rsidRPr="00131ABD">
        <w:rPr>
          <w:rFonts w:ascii="Times New Roman" w:hAnsi="Times New Roman" w:cs="Times New Roman"/>
          <w:sz w:val="24"/>
          <w:szCs w:val="24"/>
        </w:rPr>
        <w:t xml:space="preserve"> сердечник.</w:t>
      </w:r>
    </w:p>
    <w:p w14:paraId="127A43CE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СВД с боеприпасом, имеющим легкоплавкий сердечник.</w:t>
      </w:r>
    </w:p>
    <w:p w14:paraId="7787F1DA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 xml:space="preserve">3. СВД с боеприпасом, имеющим стальной </w:t>
      </w:r>
      <w:proofErr w:type="spellStart"/>
      <w:r w:rsidRPr="00131ABD">
        <w:rPr>
          <w:rFonts w:ascii="Times New Roman" w:hAnsi="Times New Roman" w:cs="Times New Roman"/>
          <w:sz w:val="24"/>
          <w:szCs w:val="24"/>
        </w:rPr>
        <w:t>термоупрочненный</w:t>
      </w:r>
      <w:proofErr w:type="spellEnd"/>
      <w:r w:rsidRPr="00131ABD">
        <w:rPr>
          <w:rFonts w:ascii="Times New Roman" w:hAnsi="Times New Roman" w:cs="Times New Roman"/>
          <w:sz w:val="24"/>
          <w:szCs w:val="24"/>
        </w:rPr>
        <w:t xml:space="preserve"> сердечник.</w:t>
      </w:r>
    </w:p>
    <w:p w14:paraId="355624F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44D5F439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4.8. Как меняется время непрерывного ношения бронежилета (жилета защитного) при повышении температуры и влажности воздуха:</w:t>
      </w:r>
    </w:p>
    <w:p w14:paraId="5F070147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Уменьшается.</w:t>
      </w:r>
    </w:p>
    <w:p w14:paraId="2AC8E114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Остается неизменным.</w:t>
      </w:r>
    </w:p>
    <w:p w14:paraId="776F7F6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Увеличивается.</w:t>
      </w:r>
    </w:p>
    <w:p w14:paraId="0B7762AB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7E110246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4.9. Как меняется время непрерывного ношения бронежилета (жилета защитного) при понижении температуры воздуха:</w:t>
      </w:r>
    </w:p>
    <w:p w14:paraId="6D91348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Уменьшается.</w:t>
      </w:r>
    </w:p>
    <w:p w14:paraId="769A38F9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Остается неизменным.</w:t>
      </w:r>
    </w:p>
    <w:p w14:paraId="15889F5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Увеличивается.</w:t>
      </w:r>
    </w:p>
    <w:p w14:paraId="3556BD2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5BA453F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4.10. Какие типы бронежилетов (жилетов защитных) не выпускаются отечественными производителями?</w:t>
      </w:r>
    </w:p>
    <w:p w14:paraId="4A371FA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Бронежилеты скрытого ношения.</w:t>
      </w:r>
    </w:p>
    <w:p w14:paraId="3FC5FE1E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Бронежилеты со специальной подсветкой.</w:t>
      </w:r>
    </w:p>
    <w:p w14:paraId="29B2A46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Бронежилеты с положительной плавучестью.</w:t>
      </w:r>
    </w:p>
    <w:p w14:paraId="455B0081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4F2F27F5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 xml:space="preserve">4.11. Защита от какого оружия не обеспечивается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бронешлемами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(шлемами защитными) 1-3 классов защиты?</w:t>
      </w:r>
    </w:p>
    <w:p w14:paraId="5F1CCCB3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ТТ, ПММ, ПСМ.</w:t>
      </w:r>
    </w:p>
    <w:p w14:paraId="6EE5E20A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СВД.</w:t>
      </w:r>
    </w:p>
    <w:p w14:paraId="041D92D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АПС.</w:t>
      </w:r>
    </w:p>
    <w:p w14:paraId="7D982496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</w:p>
    <w:p w14:paraId="50C09BC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 xml:space="preserve">4.12. Каким дополнительным элементом не комплектуются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бронешлемы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(шлемы защитные)?</w:t>
      </w:r>
    </w:p>
    <w:p w14:paraId="08261DD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Шейно-плечевой накладкой.</w:t>
      </w:r>
    </w:p>
    <w:p w14:paraId="3954233D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Бармицей для защиты шеи.</w:t>
      </w:r>
    </w:p>
    <w:p w14:paraId="6BD8BC57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 xml:space="preserve">3. Встроенной </w:t>
      </w:r>
      <w:proofErr w:type="spellStart"/>
      <w:r w:rsidRPr="00131ABD">
        <w:rPr>
          <w:rFonts w:ascii="Times New Roman" w:hAnsi="Times New Roman" w:cs="Times New Roman"/>
          <w:sz w:val="24"/>
          <w:szCs w:val="24"/>
        </w:rPr>
        <w:t>радиогарнитурой</w:t>
      </w:r>
      <w:proofErr w:type="spellEnd"/>
      <w:r w:rsidRPr="00131ABD">
        <w:rPr>
          <w:rFonts w:ascii="Times New Roman" w:hAnsi="Times New Roman" w:cs="Times New Roman"/>
          <w:sz w:val="24"/>
          <w:szCs w:val="24"/>
        </w:rPr>
        <w:t>.</w:t>
      </w:r>
    </w:p>
    <w:p w14:paraId="74BE45FF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42903329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4.13. Каким способом проверяется фиксация замков наручников, не угрожающая нормальному кровообращению у правонарушителя?</w:t>
      </w:r>
    </w:p>
    <w:p w14:paraId="3107788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Визуальным осмотром конечностей правонарушителя на предмет посинения.</w:t>
      </w:r>
    </w:p>
    <w:p w14:paraId="06A865B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Периодическим открытием и закрытием замка наручников.</w:t>
      </w:r>
    </w:p>
    <w:p w14:paraId="05538CBB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Проверкой возможности браслетов наручников без затруднений проворачиваться на конечностях правонарушителя (и в то же время надежно фиксировать их).</w:t>
      </w:r>
    </w:p>
    <w:p w14:paraId="714A9495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5533103D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4.14. Какая модель наручников, используемых в частной охранной деятельности, обладает жесткой системой крепления браслетов между собой?</w:t>
      </w:r>
    </w:p>
    <w:p w14:paraId="2302D498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БР-С.</w:t>
      </w:r>
    </w:p>
    <w:p w14:paraId="3EA29C4B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БОС.</w:t>
      </w:r>
    </w:p>
    <w:p w14:paraId="7F52B140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БКС-1.</w:t>
      </w:r>
    </w:p>
    <w:p w14:paraId="2266D372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5DCA852B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4.15. Какая модель наручников, используемых в частной охранной деятельности, имеет вариант изготовления, предназначенный для стационарного крепления к стенам зданий?</w:t>
      </w:r>
    </w:p>
    <w:p w14:paraId="3D63AAC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БР-С.</w:t>
      </w:r>
    </w:p>
    <w:p w14:paraId="339B33D7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БОС.</w:t>
      </w:r>
    </w:p>
    <w:p w14:paraId="642084A3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БКС-1.</w:t>
      </w:r>
    </w:p>
    <w:p w14:paraId="4E8D50A2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1E5B3484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4.16. Каков минимальный предел температуры окружающего воздуха, при котором обеспечивается надлежащее техническое состояние (исправность) наручников, используемых в частной охранной деятельности?</w:t>
      </w:r>
    </w:p>
    <w:p w14:paraId="2BFA6161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-20°С</w:t>
      </w:r>
    </w:p>
    <w:p w14:paraId="3F768D45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-30°С</w:t>
      </w:r>
    </w:p>
    <w:p w14:paraId="4216716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-40°С</w:t>
      </w:r>
    </w:p>
    <w:p w14:paraId="72092E05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65375918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lastRenderedPageBreak/>
        <w:t>4.17. Каков максимальный предел температуры окружающего воздуха, при котором обеспечивается надлежащее техническое состояние (исправность) наручников, используемых в частной охранной деятельности?</w:t>
      </w:r>
    </w:p>
    <w:p w14:paraId="1761E17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+35°С.</w:t>
      </w:r>
    </w:p>
    <w:p w14:paraId="21141DE0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+40°С.</w:t>
      </w:r>
    </w:p>
    <w:p w14:paraId="1BCAED53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+45°С.</w:t>
      </w:r>
    </w:p>
    <w:p w14:paraId="52FF3F8D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2535D91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4.18. Чистка и смазка наручников, используемых в частной охранной деятельности, производится:</w:t>
      </w:r>
    </w:p>
    <w:p w14:paraId="1DD7260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Согласно инструкции предприятия-изготовителя.</w:t>
      </w:r>
    </w:p>
    <w:p w14:paraId="61DA6AA7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В порядке, установленном соответствующим Постановление Правительства Российской Федерации.</w:t>
      </w:r>
    </w:p>
    <w:p w14:paraId="133A6488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Произвольно, по решению охранника.</w:t>
      </w:r>
    </w:p>
    <w:p w14:paraId="422F8368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33D109F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4.19. Палка резиновая ПУС-3, разрешенная для использования в частной охранной деятельности, выпускается в следующих вариантах:</w:t>
      </w:r>
    </w:p>
    <w:p w14:paraId="75792D9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Раскладная и телескопическая.</w:t>
      </w:r>
    </w:p>
    <w:p w14:paraId="44D7BFCB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Прямая и с боковой ручкой.</w:t>
      </w:r>
    </w:p>
    <w:p w14:paraId="23E5ADFB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Произвольная и штатная.</w:t>
      </w:r>
    </w:p>
    <w:p w14:paraId="3D504ADA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4C5470C6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4.20. Палки резиновые ПУС-2 и ПР-Т, разрешенные для использования в частной охранной деятельности, имеют в своей конструкции:</w:t>
      </w:r>
    </w:p>
    <w:p w14:paraId="5E774521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Выступающий кольцевой элемент (мини-гарду) рукоятки.</w:t>
      </w:r>
    </w:p>
    <w:p w14:paraId="20A3DDBB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Боковую ручку.</w:t>
      </w:r>
    </w:p>
    <w:p w14:paraId="497E0123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Металлический наконечник.</w:t>
      </w:r>
    </w:p>
    <w:p w14:paraId="01FE6A05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1835EE2D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4.21. Палка резиновая ПР-73М, разрешенная для использования в частной охранной деятельности, имеют в своей конструкции:</w:t>
      </w:r>
    </w:p>
    <w:p w14:paraId="67FEFC34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Выступающий кольцевой элемент (мини-гарду) рукоятки.</w:t>
      </w:r>
    </w:p>
    <w:p w14:paraId="3C1E4F27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Боковую ручку.</w:t>
      </w:r>
    </w:p>
    <w:p w14:paraId="71CF5319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Металлический наконечник.</w:t>
      </w:r>
    </w:p>
    <w:p w14:paraId="39B3CE4F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41FE79A7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4.22. 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задержанных:</w:t>
      </w:r>
    </w:p>
    <w:p w14:paraId="5A8DC40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lastRenderedPageBreak/>
        <w:t>1. На правую руку одного задержанного и правую руку другого.</w:t>
      </w:r>
    </w:p>
    <w:p w14:paraId="0BA6EC09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На правую руку одного задержанного и левую руку другого.</w:t>
      </w:r>
    </w:p>
    <w:p w14:paraId="1DB9C96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На руку одного задержанного и на ногу другого.</w:t>
      </w:r>
    </w:p>
    <w:p w14:paraId="7B70F7E4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37E2E6DB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4.23. Каков минимальный предел температуры окружающего воздуха, установленный в качестве допустимого при эксплуатации палок резиновых ПУС-1, ПУС-2, ПУС-3 (изготовленных из высокомолекулярного полиэтилена), используемых в частной охранной деятельности?</w:t>
      </w:r>
    </w:p>
    <w:p w14:paraId="16BF314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-60°С.</w:t>
      </w:r>
    </w:p>
    <w:p w14:paraId="3FD35DB2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-45°С.</w:t>
      </w:r>
    </w:p>
    <w:p w14:paraId="2ABE3FC5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-30°С.</w:t>
      </w:r>
    </w:p>
    <w:p w14:paraId="5FA134B1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466F591F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4.24. Каков минимальный предел температуры окружающего воздуха, установленный в качестве допустимого при эксплуатации палок резиновых ПР-73М, ПР-К, ПР-Т (изготовленных из резиновой смеси), используемых в частной охранной деятельности?</w:t>
      </w:r>
    </w:p>
    <w:p w14:paraId="38BAC68A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-60°С.</w:t>
      </w:r>
    </w:p>
    <w:p w14:paraId="705F728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-45°С.</w:t>
      </w:r>
    </w:p>
    <w:p w14:paraId="18B96915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-30°С.</w:t>
      </w:r>
    </w:p>
    <w:p w14:paraId="1C00FB69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6CB9A822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4.25. Каков максимальный предел температуры окружающего воздуха, установленный в качестве допустимого при эксплуатации палок резиновых ПУС-1, ПУС-2, ПУС-3 (изготовленных из высокомолекулярного полиэтилена), используемых в частной охранной деятельности?</w:t>
      </w:r>
    </w:p>
    <w:p w14:paraId="29741B03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+50°С.</w:t>
      </w:r>
    </w:p>
    <w:p w14:paraId="663D02E7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+40°С.</w:t>
      </w:r>
    </w:p>
    <w:p w14:paraId="4DA53654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+30°С.</w:t>
      </w:r>
    </w:p>
    <w:p w14:paraId="56220942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72CA1386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4.26. Каков максимальный предел температуры окружающего воздуха, установленный в качестве допустимого при эксплуатации палок резиновых ПР-73М, ПР-К, ПР-Т (изготовленных из резиновой смеси), используемых в частной охранной деятельности?</w:t>
      </w:r>
    </w:p>
    <w:p w14:paraId="4D5BE0C2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+50°С.</w:t>
      </w:r>
    </w:p>
    <w:p w14:paraId="58CA4DAA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+40°С.</w:t>
      </w:r>
    </w:p>
    <w:p w14:paraId="64124EC5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+30°С.</w:t>
      </w:r>
    </w:p>
    <w:p w14:paraId="2D64B781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0BE0A4D6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4.27.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Бронеодежда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(жилеты защитные) и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бронешлемы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(шлемы защитные), за исключением изготовленных специально для особых условий эксплуатации, могут терять свои свойства:</w:t>
      </w:r>
    </w:p>
    <w:p w14:paraId="44205878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При воздействии ультрафиолетового излучения.</w:t>
      </w:r>
    </w:p>
    <w:p w14:paraId="27EECC50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При намокании.</w:t>
      </w:r>
    </w:p>
    <w:p w14:paraId="0F20CEF0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При температуре +30°С.</w:t>
      </w:r>
    </w:p>
    <w:p w14:paraId="78AF97AA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035A43BB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 xml:space="preserve">4.28. Какие вещества (материалы) запрещается хранить совместно с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бронеодеждой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(жилетами защитными) и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бронешлемами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(шлемами защитными)?</w:t>
      </w:r>
    </w:p>
    <w:p w14:paraId="38E510D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31ABD">
        <w:rPr>
          <w:rFonts w:ascii="Times New Roman" w:hAnsi="Times New Roman" w:cs="Times New Roman"/>
          <w:sz w:val="24"/>
          <w:szCs w:val="24"/>
        </w:rPr>
        <w:t>Гидросорбенты</w:t>
      </w:r>
      <w:proofErr w:type="spellEnd"/>
      <w:r w:rsidRPr="00131A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31ABD">
        <w:rPr>
          <w:rFonts w:ascii="Times New Roman" w:hAnsi="Times New Roman" w:cs="Times New Roman"/>
          <w:sz w:val="24"/>
          <w:szCs w:val="24"/>
        </w:rPr>
        <w:t>влагопоглотители</w:t>
      </w:r>
      <w:proofErr w:type="spellEnd"/>
      <w:r w:rsidRPr="00131ABD">
        <w:rPr>
          <w:rFonts w:ascii="Times New Roman" w:hAnsi="Times New Roman" w:cs="Times New Roman"/>
          <w:sz w:val="24"/>
          <w:szCs w:val="24"/>
        </w:rPr>
        <w:t>).</w:t>
      </w:r>
    </w:p>
    <w:p w14:paraId="46C49D0A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Резиновые изделия (резину).</w:t>
      </w:r>
    </w:p>
    <w:p w14:paraId="7FC96FA8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Масла и кислоты.</w:t>
      </w:r>
    </w:p>
    <w:p w14:paraId="6DCD76DD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7E55FFC8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4.29. Каково назначение фиксатора, имеющегося в конструкции браслетов наручников, используемых в частной охранной деятельности?</w:t>
      </w:r>
    </w:p>
    <w:p w14:paraId="44429377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Фиксация ключа от наручников к одному из браслетов (во избежание его утери).</w:t>
      </w:r>
    </w:p>
    <w:p w14:paraId="49202727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Блокировка механизма зацепления подвижной запирающей дужки браслета наручников.</w:t>
      </w:r>
    </w:p>
    <w:p w14:paraId="718AE4B9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Блокировка доступа к замочной скважине браслета наручников.</w:t>
      </w:r>
    </w:p>
    <w:p w14:paraId="78757A13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4DD92842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4.30. Какой способ применяется для включения фиксатора, имеющегося в конструкции браслетов наручников, используемых в частной охранной деятельности?</w:t>
      </w:r>
    </w:p>
    <w:p w14:paraId="1EEA4179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Нажатие (утопление) штифта фиксатора, расположенного на боковой стороне браслета с помощью ключа от наручников.</w:t>
      </w:r>
    </w:p>
    <w:p w14:paraId="1BDE7C1A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Пальцевое нажатие (утопление) выступа фиксатора, выполненного в виде шляпки одной из заклепок браслета наручников (а именно - расположенной в непосредственной близости от замочной скважины).</w:t>
      </w:r>
    </w:p>
    <w:p w14:paraId="414BAD50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Поворот ключа от наручников в замочной скважине в необходимую для включения фиксатора сторону.</w:t>
      </w:r>
    </w:p>
    <w:p w14:paraId="0F44B4ED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59DD99EC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4.31. Что необходимо сделать для выключения (разблокировки) фиксатора, имеющегося в конструкции браслетов наручников, используемых в частной охранной деятельности?</w:t>
      </w:r>
    </w:p>
    <w:p w14:paraId="2566EAE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Вставить ключ от наручников в отверстие на боковой стороне браслета и повернуть его в необходимую для разблокировки сторону.</w:t>
      </w:r>
    </w:p>
    <w:p w14:paraId="784F20B2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lastRenderedPageBreak/>
        <w:t>2. Вставить ключ от наручников в замочную скважину и повернуть его в необходимую для разблокировки сторону.</w:t>
      </w:r>
    </w:p>
    <w:p w14:paraId="0EA63904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Резко потянуть запирающую дужку браслета наручников в сторону отпирания.</w:t>
      </w:r>
    </w:p>
    <w:p w14:paraId="19E5F4B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25EAEFE5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4.32. Хранение каких видов специальных средств, используемых в частной охранной деятельности, допускается ближе 1 метра от отопительных приборов?</w:t>
      </w:r>
    </w:p>
    <w:p w14:paraId="4101F9F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Наручников.</w:t>
      </w:r>
    </w:p>
    <w:p w14:paraId="03E01191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Палок резиновых.</w:t>
      </w:r>
    </w:p>
    <w:p w14:paraId="460E930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Жилетов и шлемов защитных.</w:t>
      </w:r>
    </w:p>
    <w:p w14:paraId="382C86CF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1F3C7D4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4.33. К дополнительным (съемным) элементам бронезащиты, которыми могут комплектоваться все типы жилетов защитных (за исключением некоторых моделей скрытого ношения) относятся:</w:t>
      </w:r>
    </w:p>
    <w:p w14:paraId="6E9FE57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Сменные жесткие позвоночные накладки, маски защитные, перчатки защитные, локтевые (кольцевые) защитные накладки.</w:t>
      </w:r>
    </w:p>
    <w:p w14:paraId="0732CEB1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Шейно-плечевые накладки, паховые накладки, сменные жесткие защитные элементы (</w:t>
      </w:r>
      <w:proofErr w:type="spellStart"/>
      <w:r w:rsidRPr="00131ABD">
        <w:rPr>
          <w:rFonts w:ascii="Times New Roman" w:hAnsi="Times New Roman" w:cs="Times New Roman"/>
          <w:sz w:val="24"/>
          <w:szCs w:val="24"/>
        </w:rPr>
        <w:t>бронепластины</w:t>
      </w:r>
      <w:proofErr w:type="spellEnd"/>
      <w:r w:rsidRPr="00131ABD">
        <w:rPr>
          <w:rFonts w:ascii="Times New Roman" w:hAnsi="Times New Roman" w:cs="Times New Roman"/>
          <w:sz w:val="24"/>
          <w:szCs w:val="24"/>
        </w:rPr>
        <w:t>).</w:t>
      </w:r>
    </w:p>
    <w:p w14:paraId="4330024A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131ABD">
        <w:rPr>
          <w:rFonts w:ascii="Times New Roman" w:hAnsi="Times New Roman" w:cs="Times New Roman"/>
          <w:sz w:val="24"/>
          <w:szCs w:val="24"/>
        </w:rPr>
        <w:t>Спецрадиостанции</w:t>
      </w:r>
      <w:proofErr w:type="spellEnd"/>
      <w:r w:rsidRPr="00131ABD">
        <w:rPr>
          <w:rFonts w:ascii="Times New Roman" w:hAnsi="Times New Roman" w:cs="Times New Roman"/>
          <w:sz w:val="24"/>
          <w:szCs w:val="24"/>
        </w:rPr>
        <w:t xml:space="preserve"> бронированные, планшеты защитные (бронированные), сапоги специальные защитные.</w:t>
      </w:r>
    </w:p>
    <w:p w14:paraId="23D4AE3F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312D66CD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4.34. В какой модели наручников, из числа разрешенных в частной охранной деятельности, используется соединительная цепочка?</w:t>
      </w:r>
    </w:p>
    <w:p w14:paraId="35CD9DFD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БР-2М.</w:t>
      </w:r>
    </w:p>
    <w:p w14:paraId="2C32D2B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БОС.</w:t>
      </w:r>
    </w:p>
    <w:p w14:paraId="34CBA914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БКС-1.</w:t>
      </w:r>
    </w:p>
    <w:p w14:paraId="042226E1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2D3A4B93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 xml:space="preserve">4.35. Какой класс защитной структуры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бронеодежды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(жилетов защитных) является минимально достаточным для защиты от огня из пистолета СР-1 (9-мм пистолета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Сердюкова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>) и пистолетов ТТ, ПММ, ПСМ?</w:t>
      </w:r>
    </w:p>
    <w:p w14:paraId="307204F8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Основной класс защиты Бр1 (класс защиты 1 по старой классификации).</w:t>
      </w:r>
    </w:p>
    <w:p w14:paraId="21356B4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Основной класс защиты Бр2 (класс защиты 2 по старой классификации).</w:t>
      </w:r>
    </w:p>
    <w:p w14:paraId="1961135B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Основной класс защиты Бр3 (класс защиты 3 по старой классификации).</w:t>
      </w:r>
    </w:p>
    <w:p w14:paraId="3C304301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22875901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4.36. Какая особенность не характерна для применения наручников БОС, имеющих жесткую систему крепления браслетов между собой?</w:t>
      </w:r>
    </w:p>
    <w:p w14:paraId="3D6E347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lastRenderedPageBreak/>
        <w:t>1. Возможность мгновенной стыковки и расстыковки браслетов наручников между собой с помощью электромагнитного затвора.</w:t>
      </w:r>
    </w:p>
    <w:p w14:paraId="47DF5614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Сравнительно малое время надевания браслетов на оказывающего сопротивление правонарушителя.</w:t>
      </w:r>
    </w:p>
    <w:p w14:paraId="5DF6147B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Снижение вероятности доступа к замкам браслетов и перевода зафиксированных рук правонарушителя из положения «сзади» в положение «спереди».</w:t>
      </w:r>
    </w:p>
    <w:p w14:paraId="447C9D02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1</w:t>
      </w:r>
    </w:p>
    <w:p w14:paraId="7BA025E6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4.37. Какие из перечисленных ниже наручников не используются в частной охранной деятельности?</w:t>
      </w:r>
    </w:p>
    <w:p w14:paraId="49DAD008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Наручники конвойные с соединительной цепочкой.</w:t>
      </w:r>
    </w:p>
    <w:p w14:paraId="6A6B96E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Наручники, предназначенные для стационарного крепления к стенам зданий.</w:t>
      </w:r>
    </w:p>
    <w:p w14:paraId="3C88E726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Пальцевые наручники.</w:t>
      </w:r>
    </w:p>
    <w:p w14:paraId="6B185E5D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20E91384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4.38. Перед надеванием наручников на правонарушителя необходимо:</w:t>
      </w:r>
    </w:p>
    <w:p w14:paraId="289E8100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Подложить на запястья в тех местах, на которые будут надеваться наручники, ткань, салфетку или платок.</w:t>
      </w:r>
    </w:p>
    <w:p w14:paraId="63C7B2DE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Освободить запястья от одежды.</w:t>
      </w:r>
    </w:p>
    <w:p w14:paraId="7F25CEA1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Получить на применение наручников разрешение руководителя частной охранной организации.</w:t>
      </w:r>
    </w:p>
    <w:p w14:paraId="6874EA7A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68542B0D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 xml:space="preserve">4.39. Какой класс защитной структуры </w:t>
      </w:r>
      <w:proofErr w:type="spellStart"/>
      <w:r w:rsidRPr="006E3FCA">
        <w:rPr>
          <w:rFonts w:ascii="Times New Roman" w:hAnsi="Times New Roman" w:cs="Times New Roman"/>
          <w:b/>
          <w:sz w:val="24"/>
          <w:szCs w:val="24"/>
        </w:rPr>
        <w:t>бронеодежды</w:t>
      </w:r>
      <w:proofErr w:type="spellEnd"/>
      <w:r w:rsidRPr="006E3FCA">
        <w:rPr>
          <w:rFonts w:ascii="Times New Roman" w:hAnsi="Times New Roman" w:cs="Times New Roman"/>
          <w:b/>
          <w:sz w:val="24"/>
          <w:szCs w:val="24"/>
        </w:rPr>
        <w:t xml:space="preserve"> (жилетов защитных) является минимально достаточным для защиты от огня из охотничьего ружья 12-го калибра 18,5 мм охотничьим патроном со свинцовым сердечником?</w:t>
      </w:r>
    </w:p>
    <w:p w14:paraId="00047EAC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Основной класс защиты Бр1 (класс защиты 1 по старой классификации).</w:t>
      </w:r>
    </w:p>
    <w:p w14:paraId="477C4402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Основной класс защиты Бр2 (класс защиты 2 по старой классификации).</w:t>
      </w:r>
    </w:p>
    <w:p w14:paraId="0549CB10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Специальный класс защиты С1 (класс защиты 2а по старой классификации).</w:t>
      </w:r>
    </w:p>
    <w:p w14:paraId="7AFFC6FA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3</w:t>
      </w:r>
    </w:p>
    <w:p w14:paraId="41815E6E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4.40. При ношении бронежилетов (жилетов защитных) скрытого ношения рекомендуется использовать одежду:</w:t>
      </w:r>
    </w:p>
    <w:p w14:paraId="1B10744F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1. Совпадающую по размеру с той, которую носит использующий бронежилет (жилет защитный) или одежду свободного покроя.</w:t>
      </w:r>
    </w:p>
    <w:p w14:paraId="614AC613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2. На 1-2 размера больше той, которую носит использующий бронежилет (жилет защитный) или одежду свободного покроя.</w:t>
      </w:r>
    </w:p>
    <w:p w14:paraId="0C9DBCC5" w14:textId="77777777" w:rsidR="00A1349A" w:rsidRPr="00131ABD" w:rsidRDefault="00A1349A" w:rsidP="00A1349A">
      <w:pPr>
        <w:rPr>
          <w:rFonts w:ascii="Times New Roman" w:hAnsi="Times New Roman" w:cs="Times New Roman"/>
          <w:sz w:val="24"/>
          <w:szCs w:val="24"/>
        </w:rPr>
      </w:pPr>
      <w:r w:rsidRPr="00131ABD">
        <w:rPr>
          <w:rFonts w:ascii="Times New Roman" w:hAnsi="Times New Roman" w:cs="Times New Roman"/>
          <w:sz w:val="24"/>
          <w:szCs w:val="24"/>
        </w:rPr>
        <w:t>3. На 3-4 размера больше той, которую носит использующий бронежилет (жилет защитный) или одежду свободного покроя.</w:t>
      </w:r>
    </w:p>
    <w:p w14:paraId="1A5F7A54" w14:textId="77777777" w:rsidR="00A1349A" w:rsidRPr="006E3FCA" w:rsidRDefault="00A1349A" w:rsidP="00A1349A">
      <w:pPr>
        <w:rPr>
          <w:rFonts w:ascii="Times New Roman" w:hAnsi="Times New Roman" w:cs="Times New Roman"/>
          <w:b/>
          <w:sz w:val="24"/>
          <w:szCs w:val="24"/>
        </w:rPr>
      </w:pPr>
      <w:r w:rsidRPr="006E3FCA">
        <w:rPr>
          <w:rFonts w:ascii="Times New Roman" w:hAnsi="Times New Roman" w:cs="Times New Roman"/>
          <w:b/>
          <w:sz w:val="24"/>
          <w:szCs w:val="24"/>
        </w:rPr>
        <w:t>2</w:t>
      </w:r>
    </w:p>
    <w:p w14:paraId="6BA60A1F" w14:textId="77777777" w:rsidR="006B11DE" w:rsidRDefault="006B11DE" w:rsidP="006B11DE">
      <w:pPr>
        <w:pStyle w:val="1"/>
        <w:ind w:firstLine="0"/>
      </w:pPr>
      <w:r>
        <w:rPr>
          <w:rStyle w:val="a3"/>
          <w:b/>
          <w:bCs/>
        </w:rPr>
        <w:lastRenderedPageBreak/>
        <w:t>Раздел 5. Вопросы по огневой подготовке (применяются только для 5 и 6 разрядов, вопросы без пометок - для обоих разрядов)</w:t>
      </w:r>
    </w:p>
    <w:p w14:paraId="3436E44E" w14:textId="5BDF3481" w:rsidR="007B0D54" w:rsidRDefault="007B0D54" w:rsidP="001350F1">
      <w:pPr>
        <w:jc w:val="both"/>
      </w:pPr>
    </w:p>
    <w:p w14:paraId="1F21E86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5.1. Как определяется термин «короткоствольное оружие» в соответствии с действующим государственным стандартом? (6 разряд)</w:t>
      </w:r>
    </w:p>
    <w:p w14:paraId="72DDE001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Оружие с длиной ствола (стволов) не более 150 мм и общей длиной не более 300 мм.</w:t>
      </w:r>
    </w:p>
    <w:p w14:paraId="44E77AB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Оружие с длиной ствола (стволов) не более 200 мм и общей длиной не более 400 мм.</w:t>
      </w:r>
    </w:p>
    <w:p w14:paraId="7F5C0ED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Оружие с длиной ствола (стволов) не более 300 мм и общей длиной не более 600 мм.</w:t>
      </w:r>
    </w:p>
    <w:p w14:paraId="09B2C6DF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2A840E4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5.2. Произойдет ли выстрел, если охранник дослал патрон в патронник пистолета, передернув затвор и сразу поставил его на предохранитель (А при этом курок сорвался с боевого взвода!)?</w:t>
      </w:r>
    </w:p>
    <w:p w14:paraId="2724E5F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Произойдет, как и при любом срыве курка с боевого взвода.</w:t>
      </w:r>
    </w:p>
    <w:p w14:paraId="4D97916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Произойдет, но с замедлением до 30 секунд.</w:t>
      </w:r>
    </w:p>
    <w:p w14:paraId="4AB1A6E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Не произойдет, пока не будет произведен повторный взвод и спуск курка при снятом предохранителе.</w:t>
      </w:r>
    </w:p>
    <w:p w14:paraId="1C5CFC9B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3653967C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5.3.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оружия:</w:t>
      </w:r>
    </w:p>
    <w:p w14:paraId="3FC0D42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В кобуре, со снаряженным магазином или барабаном, поставленным на предохранитель (при наличии).</w:t>
      </w:r>
    </w:p>
    <w:p w14:paraId="6397FCD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В кобуре, с патроном в патроннике, со взведенным курком.</w:t>
      </w:r>
    </w:p>
    <w:p w14:paraId="58CAA22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В кобуре, с патроном в патроннике, поставленным на предохранитель (при наличии).</w:t>
      </w:r>
    </w:p>
    <w:p w14:paraId="70BCD11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16AF694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5.4. Эффективной мерой по обеспечению сохранности короткоствольного служебного оружия в процессе его ношения является: (6 разряд)</w:t>
      </w:r>
    </w:p>
    <w:p w14:paraId="6265B81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Ношение оружия с использованием пистолетного (револьверного) шнура.</w:t>
      </w:r>
    </w:p>
    <w:p w14:paraId="7354C75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Обматывание оружия изоляционной лентой.</w:t>
      </w:r>
    </w:p>
    <w:p w14:paraId="166F2A4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Ношение патронов отдельно от оружия.</w:t>
      </w:r>
    </w:p>
    <w:p w14:paraId="41B65E2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0C47E9E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5.5. Согласно рекомендациям предприятий-производителей после стрельбы из пистолетов (револьверов) газовыми патронами их чистка производится:</w:t>
      </w:r>
    </w:p>
    <w:p w14:paraId="3DE3DDB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Сухой тканью.</w:t>
      </w:r>
    </w:p>
    <w:p w14:paraId="69BD76D1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Тканью, смоченной спиртом или спиртовым раствором.</w:t>
      </w:r>
    </w:p>
    <w:p w14:paraId="248418C1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lastRenderedPageBreak/>
        <w:t>3. Тканью, смоченной ружейной смазкой.</w:t>
      </w:r>
    </w:p>
    <w:p w14:paraId="7AB65C0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40F4A5E6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5.6. Правилами оборота гражданского и служебного оружия на территории Российской Федерации предусмотрено, что досылание патрона в патронник разрешается:</w:t>
      </w:r>
    </w:p>
    <w:p w14:paraId="048D350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Только при необходимости применения оружия либо для защиты жизни, здоровья и собственности в состоянии необходимой обороны или крайней необходимости.</w:t>
      </w:r>
    </w:p>
    <w:p w14:paraId="3839456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При необходимости применения оружия, а также в любых других опасных ситуациях.</w:t>
      </w:r>
    </w:p>
    <w:p w14:paraId="08279EA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При необходимости применения оружия, а также при охране денежных средств и ценных грузов.</w:t>
      </w:r>
    </w:p>
    <w:p w14:paraId="72FDAB7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08A8667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5.7. На основании правил оборота гражданского и служебного оружия на территории Российской Федерации охранники, осуществляющие ношение оружия при исполнении служебных обязанностей, должны иметь при себе:</w:t>
      </w:r>
    </w:p>
    <w:p w14:paraId="3F70133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Документы, удостоверяющие их личность, приказ на охрану поста (маршрута).</w:t>
      </w:r>
    </w:p>
    <w:p w14:paraId="499ED87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оружия, медицинские справки форм 002-О/у и 003-О/у.</w:t>
      </w:r>
    </w:p>
    <w:p w14:paraId="6DE3F84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Документы, удостоверяющие их личность,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оружия.</w:t>
      </w:r>
    </w:p>
    <w:p w14:paraId="5DB8462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016762E4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5.8. Какое количество патронов для огнестрельного гладкоствольного длинноствольного оружия калибров 12/70, 12/76, 16/70, 16/76, 20/70, 20/76 и 410/76 российского производства, разрешенного к обороту на территории Российской Федерации, предусмотрено нормами обеспечения служебным оружием и патронами к нему частных охранников? (6 разряд)</w:t>
      </w:r>
    </w:p>
    <w:p w14:paraId="764984D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По два магазина (комплекта).</w:t>
      </w:r>
    </w:p>
    <w:p w14:paraId="7D79246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Не более 150 патронов.</w:t>
      </w:r>
    </w:p>
    <w:p w14:paraId="2B76B77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Не более 200 патронов.</w:t>
      </w:r>
    </w:p>
    <w:p w14:paraId="04696305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5A0863EC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5.9. Какое количество патронов для огнестрельного нарезного короткоствольного оружия российского производства предусмотрено нормами обеспечения служебным оружием и патронами к нему частных охранников? (6 разряд)</w:t>
      </w:r>
    </w:p>
    <w:p w14:paraId="0EEE3BE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Не более двух магазинов (комплектов)</w:t>
      </w:r>
    </w:p>
    <w:p w14:paraId="647D380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Не более 150 патронов.</w:t>
      </w:r>
    </w:p>
    <w:p w14:paraId="32DC45D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Не более 200 патронов.</w:t>
      </w:r>
    </w:p>
    <w:p w14:paraId="476FC09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</w:p>
    <w:p w14:paraId="253B3965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5.10.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охранников?</w:t>
      </w:r>
    </w:p>
    <w:p w14:paraId="6C158C7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Не более двух магазинов (комплектов).</w:t>
      </w:r>
    </w:p>
    <w:p w14:paraId="11B9A01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Не более 150 патронов.</w:t>
      </w:r>
    </w:p>
    <w:p w14:paraId="193F98D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Не более 200 патронов.</w:t>
      </w:r>
    </w:p>
    <w:p w14:paraId="37D7BEC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6ABDF0F7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5.11. При осуществлении частной охранной деятельности может использоваться следующее оружие:</w:t>
      </w:r>
    </w:p>
    <w:p w14:paraId="13D2216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Только служебное оружие (сертифицированное в установленном порядке в качестве служебного оружия: огнестрельное нарезное короткоствольное оружие российского производства; огнестрельное гладкоствольное длинноствольное оружие калибров 12/70, 12/76, 16/70, 16/76, 20/70, 20/76 и 410/76 российского производства, разрешенное к обороту на территории Российской Федерации; огнестрельное оружие ограниченного поражения российского производства).</w:t>
      </w:r>
    </w:p>
    <w:p w14:paraId="7F59297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Только гражданское оружие, разрешенное для использования в качестве служебного оружия при осуществлении частной охранной деятельности (сертифицированные в установленном порядке в качестве гражданского оружия: огнестрельное гладкоствольное длинноствольное оружие калибров 12/70, 12/76, 16/70, 16/76, 20/70, 20/76 и 410/76 российского производства, разрешенное к обороту на территории Российской Федерации; огнестрельное оружие ограниченного поражения российского производства; газовые пистолеты и револьверы российского производства; механические распылители, аэрозольные и другие устройства российского производства, снаряженные слезоточивыми или раздражающими веществами; электрошоковые устройства и искровые разрядники российского производства).</w:t>
      </w:r>
    </w:p>
    <w:p w14:paraId="1A979B8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Служебное и гражданское оружие, перечисленное в обоих указанных выше вариантах ответа.</w:t>
      </w:r>
    </w:p>
    <w:p w14:paraId="45369556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5A0BD16B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5.12.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деятельности?</w:t>
      </w:r>
    </w:p>
    <w:p w14:paraId="126DD32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Не может, так как подлежит использованию только гражданами.</w:t>
      </w:r>
    </w:p>
    <w:p w14:paraId="1A4A84D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Может, так как включено в перечень типов гражданского оружия, разрешенного для использования в качестве служебного оружия при осуществлении частной охранной деятельности.</w:t>
      </w:r>
    </w:p>
    <w:p w14:paraId="37D707B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Может, при условии наличия соответствующего договора между гражданином (охранником) и частной охранной организацией.</w:t>
      </w:r>
    </w:p>
    <w:p w14:paraId="4F50E37B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6D33CF41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lastRenderedPageBreak/>
        <w:t>5.13.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деятельности?</w:t>
      </w:r>
    </w:p>
    <w:p w14:paraId="77A2EE31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Могут, так как включены в перечень типов гражданского оружия, разрешенного для использования в качестве служебного оружия при осуществлении частной охранной деятельности.</w:t>
      </w:r>
    </w:p>
    <w:p w14:paraId="4098B82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Не могут, так как подлежат использованию только гражданами.</w:t>
      </w:r>
    </w:p>
    <w:p w14:paraId="3DDC73E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Могут, при условии наличия соответствующего договора между гражданином (охранником) и частной охранной организацией.</w:t>
      </w:r>
    </w:p>
    <w:p w14:paraId="4D562075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7C27F84D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5.14. Какой утвержденный Правительством Российской Федерации перечень допускает использование в частной охранной деятельности газовых пистолетов и револьверов российского производства?</w:t>
      </w:r>
    </w:p>
    <w:p w14:paraId="246D8CF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Перечень типов служебного оружия и патронов к нему, используемых при осуществлении частной охранной деятельности.</w:t>
      </w:r>
    </w:p>
    <w:p w14:paraId="19C5EE9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Перечень типов гражданского оружия, разрешенного для использования в качестве служебного оружия при осуществлении частной охранной деятельности.</w:t>
      </w:r>
    </w:p>
    <w:p w14:paraId="59600C2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Перечень видов специальных средств, используемых при осуществлении частной охранной деятельности.</w:t>
      </w:r>
    </w:p>
    <w:p w14:paraId="54BEE518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3A67BB03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 xml:space="preserve">5.15. Какая особенность </w:t>
      </w:r>
      <w:proofErr w:type="spellStart"/>
      <w:r w:rsidRPr="00612DA2">
        <w:rPr>
          <w:rFonts w:ascii="Times New Roman" w:hAnsi="Times New Roman" w:cs="Times New Roman"/>
          <w:b/>
          <w:sz w:val="24"/>
          <w:szCs w:val="24"/>
        </w:rPr>
        <w:t>рикошетирования</w:t>
      </w:r>
      <w:proofErr w:type="spellEnd"/>
      <w:r w:rsidRPr="00612DA2">
        <w:rPr>
          <w:rFonts w:ascii="Times New Roman" w:hAnsi="Times New Roman" w:cs="Times New Roman"/>
          <w:b/>
          <w:sz w:val="24"/>
          <w:szCs w:val="24"/>
        </w:rPr>
        <w:t xml:space="preserve"> пули может использоваться и должна учитываться участником огневого контакта в его интересах?</w:t>
      </w:r>
    </w:p>
    <w:p w14:paraId="387E2E2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Потеря пулей опасности после рикошета.</w:t>
      </w:r>
    </w:p>
    <w:p w14:paraId="5BBD02E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Возможность избежать поражения противником из-за самой способности пули рикошетировать от препятствий.</w:t>
      </w:r>
    </w:p>
    <w:p w14:paraId="7D2634D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Возможность поражения с помощью рикошета цели, находящейся за укрытием.</w:t>
      </w:r>
    </w:p>
    <w:p w14:paraId="3DC6B1F1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0AA5321C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5.16. Каков порядок действий стрелка при проведении стрельб в тирах и на стрельбищах?</w:t>
      </w:r>
    </w:p>
    <w:p w14:paraId="7E80218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Стрелок самостоятельно выходит на линию огня, по команде «заряжай» заряжает оружие и по команде «огонь» ведет огонь.</w:t>
      </w:r>
    </w:p>
    <w:p w14:paraId="1494261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Стрелок по команде «на линию огня» выходит на огневой рубеж, заряжает, стреляет.</w:t>
      </w:r>
    </w:p>
    <w:p w14:paraId="1285402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Стрелок выходит, заряжает, стреляет, производит иные действия только по мере получения отдельных команд.</w:t>
      </w:r>
    </w:p>
    <w:p w14:paraId="1CFAFA2D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635C5A4D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5.17. Согласно действующему государственному стандарту по безопасности проведения стрельб при хвате оружия двумя руками запрещается:</w:t>
      </w:r>
    </w:p>
    <w:p w14:paraId="6901208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lastRenderedPageBreak/>
        <w:t>1. Накладывать большой палец позади затвора.</w:t>
      </w:r>
    </w:p>
    <w:p w14:paraId="6B49ABB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Производить стрельбу более, чем по одной мишени.</w:t>
      </w:r>
    </w:p>
    <w:p w14:paraId="044E638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Выполнять упражнения с ограничением времени на стрельбу.</w:t>
      </w:r>
    </w:p>
    <w:p w14:paraId="4E4DF5A8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1FD61B47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5.18. В случае задержки при стрельбе из пистолета в тире необходимо:</w:t>
      </w:r>
    </w:p>
    <w:p w14:paraId="73E1462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Осторожно вынуть магазин из основания рукоятки, устранить причину задержки, продолжить выполнение упражнения.</w:t>
      </w:r>
    </w:p>
    <w:p w14:paraId="244E7FA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Поставить оружие на предохранитель, вынуть магазин из основания рукоятки, сдать оружие руководителю стрельб (инструктору).</w:t>
      </w:r>
    </w:p>
    <w:p w14:paraId="7283BF7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Не производить никаких действий с оружием и удерживая его в направлении мишени, доложить руководителю стрельб (инструктору) о задержке и действовать по его команде.</w:t>
      </w:r>
    </w:p>
    <w:p w14:paraId="43555954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3C50B35F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5.19. Как следует производить перезарядку служебного (гладкоствольного длинноствольного) ружья с помповым механизмом? (6 разряд)</w:t>
      </w:r>
    </w:p>
    <w:p w14:paraId="7EFE24C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Быстрым движением цевья назад, и не задерживая в заднем положении, быстрым вперед.</w:t>
      </w:r>
    </w:p>
    <w:p w14:paraId="76D56A9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Медленно назад и быстро вперед.</w:t>
      </w:r>
    </w:p>
    <w:p w14:paraId="7465FDC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Быстро назад и медленно вперед.</w:t>
      </w:r>
    </w:p>
    <w:p w14:paraId="07C6026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52560E8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5.20. К основным частям огнестрельного оружия относятся:</w:t>
      </w:r>
    </w:p>
    <w:p w14:paraId="4A78B307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Ствол, затвор, барабан, рамка, ствольная коробка.</w:t>
      </w:r>
    </w:p>
    <w:p w14:paraId="1378E6C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Ствол, затворная рама, крышка ствольной коробки, приклад, рукоятка.</w:t>
      </w:r>
    </w:p>
    <w:p w14:paraId="203AA5A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Ствол, магазин, барабан, рамка, ствольная коробка, патрон.</w:t>
      </w:r>
    </w:p>
    <w:p w14:paraId="04F1E27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4E88DCAC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5.21. Безопасное использование оружия предполагает в период непосредственного применения:</w:t>
      </w:r>
    </w:p>
    <w:p w14:paraId="7386813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Держать указательный палец вдоль спусковой скобы, переставляя его на спусковой крючок только перед выстрелом.</w:t>
      </w:r>
    </w:p>
    <w:p w14:paraId="0A18B0F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Держать указательный палец всегда на спусковом крючке.</w:t>
      </w:r>
    </w:p>
    <w:p w14:paraId="7049C95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Удерживая пистолет двумя руками, всегда держать указательные пальцы (один на другом) на спусковом крючке.</w:t>
      </w:r>
    </w:p>
    <w:p w14:paraId="59BF32F4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171294C8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5.22. Безопасное использование оружия предполагает в период непосредственного применения:</w:t>
      </w:r>
    </w:p>
    <w:p w14:paraId="3EE283D7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lastRenderedPageBreak/>
        <w:t>1. Не отвлекаться на расчет траектории выстрела (в части исключения вреда посторонним лицам и/или вреда их имуществу).</w:t>
      </w:r>
    </w:p>
    <w:p w14:paraId="12E8980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Обязательно рассчитывать траекторию выстрела для исключения вреда посторонним лицам, а по возможности и их имуществу.</w:t>
      </w:r>
    </w:p>
    <w:p w14:paraId="001C7AD1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Обязательно рассчитывать траекторию выстрела для исключения вреда посторонним лицам.</w:t>
      </w:r>
    </w:p>
    <w:p w14:paraId="5FA06197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26CCCA81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5.23. Безопасное использование оружия предполагает в период непосредственного применения:</w:t>
      </w:r>
    </w:p>
    <w:p w14:paraId="1981874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Ни при каких обстоятельствах не ставить оружие на предохранитель.</w:t>
      </w:r>
    </w:p>
    <w:p w14:paraId="192EEB5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Не ставить оружие на предохранитель после досылки патрона в патронник, даже если оружие не применяется сразу после досылки патрона.</w:t>
      </w:r>
    </w:p>
    <w:p w14:paraId="3807EFF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Ставить оружие на предохранитель после досылки патрона в патронник, если оружие не применяется сразу после досылки патрона.</w:t>
      </w:r>
    </w:p>
    <w:p w14:paraId="238E359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21A9DD29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5.24. Безопасное использование оружия предполагает в период непосредственного применения:</w:t>
      </w:r>
    </w:p>
    <w:p w14:paraId="0C962D7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Обязательный контроль направления ствола оружия при досылке патрона в патронник для исключения возможного вреда посторонним лицам.</w:t>
      </w:r>
    </w:p>
    <w:p w14:paraId="7859D65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Не отвлекаться на контроль направления ствола оружия при досылке патрона в патронник.</w:t>
      </w:r>
    </w:p>
    <w:p w14:paraId="29817BD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Контролировать направления ствола оружия при досылке патрона в патронник только в ситуациях близости несовершеннолетних или ценного имущества.</w:t>
      </w:r>
    </w:p>
    <w:p w14:paraId="67798B4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3CDFF868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5.25. При стрельбе в тире в противошумовых наушниках или защитных очках действуют следующие правила:</w:t>
      </w:r>
    </w:p>
    <w:p w14:paraId="774985A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Следует закрепить их во избежание падения во время стрельбы.</w:t>
      </w:r>
    </w:p>
    <w:p w14:paraId="5A99F3C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Запрещается надевать, поправлять и снимать их с оружием в руках.</w:t>
      </w:r>
    </w:p>
    <w:p w14:paraId="5F2AAA8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Разрешается надевать, поправлять и снимать их с оружием в руках.</w:t>
      </w:r>
    </w:p>
    <w:p w14:paraId="02DDF47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17F720E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5.26. При необходимости перемещения по тиру или стрельбищу (осмотр мишеней и т.п.) в соответствии с мерами по обеспечению безопасности оружие должно находиться:</w:t>
      </w:r>
    </w:p>
    <w:p w14:paraId="7EB67BA3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Непосредственно в руках стрелка.</w:t>
      </w:r>
    </w:p>
    <w:p w14:paraId="39B209C3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В кобуре стрелка или на столике стрелка - в разряженном или поставленном на предохранитель виде.</w:t>
      </w:r>
    </w:p>
    <w:p w14:paraId="7E2D46E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Какие-либо правила на этот счет отсутствуют.</w:t>
      </w:r>
    </w:p>
    <w:p w14:paraId="2A059CD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</w:p>
    <w:p w14:paraId="345F332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5.27. Безопасное использование оружия при его ношении предполагает передачу оружия лицу, уполномоченному на его проверку:</w:t>
      </w:r>
    </w:p>
    <w:p w14:paraId="4339745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С патроном в патроннике и присоединенным магазином.</w:t>
      </w:r>
    </w:p>
    <w:p w14:paraId="0E3046E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С отсоединенным магазином и после проверки факта отсутствия патрона в патроннике.</w:t>
      </w:r>
    </w:p>
    <w:p w14:paraId="6D1BFE73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В том состоянии, которого потребовал проверяющий.</w:t>
      </w:r>
    </w:p>
    <w:p w14:paraId="65FD846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49CC47CB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5.28. Для эффективного поражения цели предполагается ведение огня (в зависимости от дистанции):</w:t>
      </w:r>
    </w:p>
    <w:p w14:paraId="3CEB065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На дистанции, не превышающей рекомендуемую для данного оружия.</w:t>
      </w:r>
    </w:p>
    <w:p w14:paraId="1F5E4DE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На любой дистанции (в том числе и превышающей рекомендуемую для данного оружия).</w:t>
      </w:r>
    </w:p>
    <w:p w14:paraId="7FDEA59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На дистанции, не превышающей максимальную дальность полета пули из данного оружия.</w:t>
      </w:r>
    </w:p>
    <w:p w14:paraId="1B84D2C1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5195F1A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5.29. По своему назначению шептало пистолета служит:</w:t>
      </w:r>
    </w:p>
    <w:p w14:paraId="0065899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Для возвращения спускового крючка в крайнее переднее положение.</w:t>
      </w:r>
    </w:p>
    <w:p w14:paraId="525B1BA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Для удержания курка на боевом и предохранительном взводе.</w:t>
      </w:r>
    </w:p>
    <w:p w14:paraId="0C3F997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Для приведения в действие курка, рычага взвода и спусковой тяги.</w:t>
      </w:r>
    </w:p>
    <w:p w14:paraId="7EEEAE36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259E3ADD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5.30. Согласно рекомендациям предприятий-производителей, не следует применять аэрозольные устройства, снаряженные слезоточивыми веществами:</w:t>
      </w:r>
    </w:p>
    <w:p w14:paraId="424503D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Во время дождя или в сырую погоду.</w:t>
      </w:r>
    </w:p>
    <w:p w14:paraId="6CB0CA2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При встречном ветре, а также в замкнутом пространстве (подъездах, лифтах, транспортных средствах и т.п.).</w:t>
      </w:r>
    </w:p>
    <w:p w14:paraId="5548612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При температуре окружающего воздуха ниже 0ºС.</w:t>
      </w:r>
    </w:p>
    <w:p w14:paraId="54C51D44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2900A7B3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5.31. Меры безопасности при проведении на стрелковых объектах специальных упражнений (связанных с поворотами, разворотами, кувырками, перекатами и т.п.) предполагают:</w:t>
      </w:r>
    </w:p>
    <w:p w14:paraId="192E4A6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Обязательное применение оружия, предназначенного для подразделений специального назначения.</w:t>
      </w:r>
    </w:p>
    <w:p w14:paraId="1FE8489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 xml:space="preserve">2. Нахождение оружия на предохранителе вплоть до момента открытия огня, направление оружия и производство выстрелов только по мишеням, установленным перед </w:t>
      </w:r>
      <w:proofErr w:type="spellStart"/>
      <w:r w:rsidRPr="00612DA2">
        <w:rPr>
          <w:rFonts w:ascii="Times New Roman" w:hAnsi="Times New Roman" w:cs="Times New Roman"/>
          <w:sz w:val="24"/>
          <w:szCs w:val="24"/>
        </w:rPr>
        <w:t>пулеприемником</w:t>
      </w:r>
      <w:proofErr w:type="spellEnd"/>
      <w:r w:rsidRPr="00612DA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12DA2">
        <w:rPr>
          <w:rFonts w:ascii="Times New Roman" w:hAnsi="Times New Roman" w:cs="Times New Roman"/>
          <w:sz w:val="24"/>
          <w:szCs w:val="24"/>
        </w:rPr>
        <w:t>пулеприемниками</w:t>
      </w:r>
      <w:proofErr w:type="spellEnd"/>
      <w:r w:rsidRPr="00612DA2">
        <w:rPr>
          <w:rFonts w:ascii="Times New Roman" w:hAnsi="Times New Roman" w:cs="Times New Roman"/>
          <w:sz w:val="24"/>
          <w:szCs w:val="24"/>
        </w:rPr>
        <w:t>).</w:t>
      </w:r>
    </w:p>
    <w:p w14:paraId="2D35FBD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lastRenderedPageBreak/>
        <w:t>3. Надежное удержание оружия при передвижениях, без каких-либо дополнительных требований.</w:t>
      </w:r>
    </w:p>
    <w:p w14:paraId="0B0BFE71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662CEE85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5.32. Как определяется термин «длинноствольное оружие» в соответствии с действующим государственным стандартом? (6 разряд)</w:t>
      </w:r>
    </w:p>
    <w:p w14:paraId="64C74A5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Оружие с длиной ствола (стволов) более 300 мм и общей длиной более 600 мм.</w:t>
      </w:r>
    </w:p>
    <w:p w14:paraId="4C7CE11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Оружие с длиной ствола (стволов) более 200 мм и общей длиной более 400 мм.</w:t>
      </w:r>
    </w:p>
    <w:p w14:paraId="6DD54E7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Оружие с длиной ствола (стволов) более 150 мм и общей длиной более 300 мм.</w:t>
      </w:r>
    </w:p>
    <w:p w14:paraId="2B2FC36F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62694693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5.33. Неполная разборка пистолета, для пистолетов по конструкции сходных с пистолетом ИЖ-71 (МР-71), производится в следующем порядке:</w:t>
      </w:r>
    </w:p>
    <w:p w14:paraId="7BC559A7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Отделить затвор, отвинтить винт рукоятки, отделить рукоятку от рамки, снять возвратную пружину.</w:t>
      </w:r>
    </w:p>
    <w:p w14:paraId="5D0D5D3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Выключить предохранитель, отвести спусковую скобу вниз и влево, отделить затвор от рамки, поставить спусковую скобу на место, снять со ствола возвратную пружину.</w:t>
      </w:r>
    </w:p>
    <w:p w14:paraId="64BE096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Извлечь магазин из основания рукоятки, выключить предохранитель, убедится в отсутствии патрона в патроннике, отвести спусковую скобу вниз и влево, отделить затвор от рамки, поставить спусковую скобу на место, снять со ствола возвратную пружину.</w:t>
      </w:r>
    </w:p>
    <w:p w14:paraId="697CA3DD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6DA74C7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5.34. По своему назначению выбрасыватель пистолета служит:</w:t>
      </w:r>
    </w:p>
    <w:p w14:paraId="462E7D9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Для отвода неизрасходованной части пороховых газов.</w:t>
      </w:r>
    </w:p>
    <w:p w14:paraId="0095524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Для удержания гильзы (патрона) в чашечке затвора до встречи с отражателем.</w:t>
      </w:r>
    </w:p>
    <w:p w14:paraId="7B82B673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Для извлечения магазина из рукоятки пистолета.</w:t>
      </w:r>
    </w:p>
    <w:p w14:paraId="609E444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32AD34F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5.35. По своему назначению боевая пружина пистолета служит:</w:t>
      </w:r>
    </w:p>
    <w:p w14:paraId="39D6199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Для досылания патрона в патронник.</w:t>
      </w:r>
    </w:p>
    <w:p w14:paraId="65A157C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Для возвращения затвора в крайнее переднее положение после выстрела.</w:t>
      </w:r>
    </w:p>
    <w:p w14:paraId="79B0580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Для приведения в действие курка, рычага взвода и спусковой тяги.</w:t>
      </w:r>
    </w:p>
    <w:p w14:paraId="7D2E31B3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70359789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5.36. По своему назначению возвратная пружина пистолета служит:</w:t>
      </w:r>
    </w:p>
    <w:p w14:paraId="5303582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Для возвращения спускового крючка в крайнее переднее положение.</w:t>
      </w:r>
    </w:p>
    <w:p w14:paraId="425ACED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Для возвращения затвора в крайнее переднее положение после выстрела.</w:t>
      </w:r>
    </w:p>
    <w:p w14:paraId="30BD66F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Для приведения в действие курка, рычага взвода и спусковой тяги.</w:t>
      </w:r>
    </w:p>
    <w:p w14:paraId="6D24FF27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3F5D760D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lastRenderedPageBreak/>
        <w:t>5.37. По своему назначению курок пистолета служит:</w:t>
      </w:r>
    </w:p>
    <w:p w14:paraId="7F86A65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Для нанесения удара по ударнику.</w:t>
      </w:r>
    </w:p>
    <w:p w14:paraId="6BA92F3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Для приведения в действие спусковой тяги с рычагом взвода.</w:t>
      </w:r>
    </w:p>
    <w:p w14:paraId="54859E3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Для нанесения удара по капсюлю гильзы.</w:t>
      </w:r>
    </w:p>
    <w:p w14:paraId="251344E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6F46153F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5.38. По своему назначению затвор пистолета служит:</w:t>
      </w:r>
    </w:p>
    <w:p w14:paraId="6EAA03D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Для подачи патрона из магазина в патронник, фиксации ствола при выстреле, отвода неизрасходованных пороховых газов и извлечения гильзы после выстрела, для постановки курка на предохранительный взвод.</w:t>
      </w:r>
    </w:p>
    <w:p w14:paraId="0B62A6A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Для соединения всех частей пистолета.</w:t>
      </w:r>
    </w:p>
    <w:p w14:paraId="62A104A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Для подачи патрона из магазина в патронник, запирания канала ствола при выстреле, удержания гильзы (извлечения патрона) и постановки курка на боевой взвод.</w:t>
      </w:r>
    </w:p>
    <w:p w14:paraId="563C5149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63073675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5.39. Начальной скоростью пули называется:</w:t>
      </w:r>
    </w:p>
    <w:p w14:paraId="26C117A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Скорость движения пули при прохождении дульного среза ствола.</w:t>
      </w:r>
    </w:p>
    <w:p w14:paraId="58B4F96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Скорость движения пули при вхождении в ствол из патронника (каморы барабана).</w:t>
      </w:r>
    </w:p>
    <w:p w14:paraId="31D16DF7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Скорость движения пули на расстоянии одного метра от дульного среза ствола.</w:t>
      </w:r>
    </w:p>
    <w:p w14:paraId="4A746C61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6F6EA24C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5.40. Линией прицеливания называется:</w:t>
      </w:r>
    </w:p>
    <w:p w14:paraId="02552E61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Линия, проходящая от центра ствола в точку прицеливания.</w:t>
      </w:r>
    </w:p>
    <w:p w14:paraId="18E100F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Прямая линия, проходящая от глаза стрелка через середину прорези прицела (на уровне с ее краями) и вершину мушки в точку прицеливания.</w:t>
      </w:r>
    </w:p>
    <w:p w14:paraId="0AEE4F9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Линия, описываемая центром тяжести пули в полете.</w:t>
      </w:r>
    </w:p>
    <w:p w14:paraId="736FE7C9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271BF00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5.41. Прямым выстрелом называется:</w:t>
      </w:r>
    </w:p>
    <w:p w14:paraId="75D2EBB7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Выстрел, при котором траектория полета пули поднимается над линией прицеливания выше цели не более, чем на одной трети своего протяжения.</w:t>
      </w:r>
    </w:p>
    <w:p w14:paraId="37A9C2C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Выстрел, при котором ствол оружия и линия плеч стрелка составляют прямой угол.</w:t>
      </w:r>
    </w:p>
    <w:p w14:paraId="06A1B9A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Выстрел, при котором траектория полета пули не поднимается над линией прицеливания выше цели на всем своем протяжении.</w:t>
      </w:r>
    </w:p>
    <w:p w14:paraId="055B734B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2062A5E4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5.42. Траекторией полета пули называется:</w:t>
      </w:r>
    </w:p>
    <w:p w14:paraId="0382E4A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Кривая линия, описываемая центром тяжести пули в полете.</w:t>
      </w:r>
    </w:p>
    <w:p w14:paraId="4F8AF02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lastRenderedPageBreak/>
        <w:t>2. Прямая линия, проходящая от глаза стрелка через середину прорези прицела (на уровне с ее краями) и вершину мушки в точку прицеливания.</w:t>
      </w:r>
    </w:p>
    <w:p w14:paraId="202BC9F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Прямая линия от центра ствола до точки попадания.</w:t>
      </w:r>
    </w:p>
    <w:p w14:paraId="4AEF81E9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6157B38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5.43. Емкость магазина пистолета служебного ПКСК составляет: (6 разряд)</w:t>
      </w:r>
    </w:p>
    <w:p w14:paraId="7C8FA48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5 патронов.</w:t>
      </w:r>
    </w:p>
    <w:p w14:paraId="2DA892E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8 патронов.</w:t>
      </w:r>
    </w:p>
    <w:p w14:paraId="3717C40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10 патронов.</w:t>
      </w:r>
    </w:p>
    <w:p w14:paraId="25C8889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192D550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5.44. Емкость магазина служебного пистолета ОЦ-21С составляет: (6 разряд)</w:t>
      </w:r>
    </w:p>
    <w:p w14:paraId="7B2412F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5 патронов.</w:t>
      </w:r>
    </w:p>
    <w:p w14:paraId="31F929C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8 патронов.</w:t>
      </w:r>
    </w:p>
    <w:p w14:paraId="3EC4CE93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10 патронов.</w:t>
      </w:r>
    </w:p>
    <w:p w14:paraId="1F35ACFB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6939C8E9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5.45. Емкость магазина служебного пистолета П-96С составляет: (6 разряд)</w:t>
      </w:r>
    </w:p>
    <w:p w14:paraId="68DD878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5 патронов.</w:t>
      </w:r>
    </w:p>
    <w:p w14:paraId="15A5540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8 патронов.</w:t>
      </w:r>
    </w:p>
    <w:p w14:paraId="029598C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10 патронов.</w:t>
      </w:r>
    </w:p>
    <w:p w14:paraId="40125339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1A0F7825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5.46. Чистка и смазка оружия (пистолетов, револьверов, ружей и карабинов), находящегося без употребления, производится:</w:t>
      </w:r>
    </w:p>
    <w:p w14:paraId="5E80E407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Ежедневно.</w:t>
      </w:r>
    </w:p>
    <w:p w14:paraId="11B8D06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Не реже одного раза в неделю.</w:t>
      </w:r>
    </w:p>
    <w:p w14:paraId="7A202D4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Не реже одного раза в месяц.</w:t>
      </w:r>
    </w:p>
    <w:p w14:paraId="3F74D9AD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00CF8B35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5.47. Чистка и смазка оружия (пистолетов, револьверов, ружей и карабинов) после стрельбы производится:</w:t>
      </w:r>
    </w:p>
    <w:p w14:paraId="351C1D1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Однократно, по возвращении со стрельбы.</w:t>
      </w:r>
    </w:p>
    <w:p w14:paraId="1293BA1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Немедленно по окончании стрельбы (частично), по возвращении со стрельбы (окончательно).</w:t>
      </w:r>
    </w:p>
    <w:p w14:paraId="4857E4E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Немедленно по окончании стрельбы (частично), по возвращении со стрельбы (окончательно), в последующие 3-4 дня ежедневно.</w:t>
      </w:r>
    </w:p>
    <w:p w14:paraId="6EF6605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7CDB55C7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lastRenderedPageBreak/>
        <w:t>5.48. Чистка и смазка оружия (пистолетов, револьверов, ружей и карабинов), внесенного с мороза в теплое помещение:</w:t>
      </w:r>
    </w:p>
    <w:p w14:paraId="0576A18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Производится после того, как оружие «отпотеет» (появятся капли влаги) и влага высохнет.</w:t>
      </w:r>
    </w:p>
    <w:p w14:paraId="331EFFE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Производится, не дожидаясь, пока оружие начнет «отпотевать» (оружие сразу протирается насухо; начинается его чистка).</w:t>
      </w:r>
    </w:p>
    <w:p w14:paraId="474CD8B3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Производится, когда оружие «отпотеет» - появятся капли влаги (после этого сразу протирается насухо; начинается его чистка).</w:t>
      </w:r>
    </w:p>
    <w:p w14:paraId="6A222E4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3C575A07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5.49. Тактика действий при наличии на траектории стрельбы третьих лиц, не участвующих в нападении:</w:t>
      </w:r>
    </w:p>
    <w:p w14:paraId="7E25836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Обороняющийся, сам оставаясь в неподвижности, ожидает изменения ситуации (подавая третьим лицам соответствующие команды голосом).</w:t>
      </w:r>
    </w:p>
    <w:p w14:paraId="002EDD7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Обороняющийся перемещается в направлении (влево, вправо, вниз или вверх), обеспечивающем безопасную для третьих лиц траекторию выстрела.</w:t>
      </w:r>
    </w:p>
    <w:p w14:paraId="20F3BA9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Обороняющийся не отвлекается на действия, направленные на обеспечение безопасности третьих лиц.</w:t>
      </w:r>
    </w:p>
    <w:p w14:paraId="4149CC7C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4736778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5.50. Смазку оружия положено производить:</w:t>
      </w:r>
    </w:p>
    <w:p w14:paraId="0F95598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Одновременно с чисткой.</w:t>
      </w:r>
    </w:p>
    <w:p w14:paraId="6F97785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По истечении 10 минут после чистки.</w:t>
      </w:r>
    </w:p>
    <w:p w14:paraId="20EF75B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Немедленно после чистки.</w:t>
      </w:r>
    </w:p>
    <w:p w14:paraId="1D83F9F9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6B198F09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5.51. При эксплуатации электрошоковых устройств (ЭШУ) необходимо:</w:t>
      </w:r>
    </w:p>
    <w:p w14:paraId="4E91345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Избегать контакта рабочих электродов в области низа живота, поясницы и ягодиц объекта воздействия.</w:t>
      </w:r>
    </w:p>
    <w:p w14:paraId="3391F95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Избегать контакта рабочих электродов в области сердца, головы, шеи и солнечного сплетения объекта воздействия.</w:t>
      </w:r>
    </w:p>
    <w:p w14:paraId="02179BF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Еженедельно зачищать рабочие электроды наждачной бумагой.</w:t>
      </w:r>
    </w:p>
    <w:p w14:paraId="5EC6CA9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0B55D7E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5.52. Действия с пистолетом при получении в тире (на стрельбище) команды «Оружие к осмотру»:</w:t>
      </w:r>
    </w:p>
    <w:p w14:paraId="7747638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Выключить предохранитель, отвести затвор в крайнее заднее положение (привести пистолет в положение «на затворной задержке»), оружие удерживать горизонтально дульной частью в направлении мишени так, чтобы руководитель стрельбы видел патронник.</w:t>
      </w:r>
    </w:p>
    <w:p w14:paraId="08C1D98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lastRenderedPageBreak/>
        <w:t>2. Выключить предохранитель, отвести затвор в крайнее заднее положение (привести пистолет в положение «на затворной задержке»), извлечь магазин из основания рукоятки пистолета и вложить его под большой палец руки, удерживающей оружие, впереди предохранителя так, чтобы подаватель магазина был на 2 - 3 см выше затвора (оружие при этом удерживать горизонтально дульной частью в направлении мишени так, чтобы руководитель стрельбы видел патронник).</w:t>
      </w:r>
    </w:p>
    <w:p w14:paraId="0FC305C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Выключить предохранитель, извлечь магазин из основания рукоятки пистолета и вложить его под большой палец руки, удерживающей оружие, впереди предохранителя так, чтобы подаватель магазина был на 2 - 3 см выше затвора (оружие при этом удерживать горизонтально дульной частью в направлении мишени).</w:t>
      </w:r>
    </w:p>
    <w:p w14:paraId="47C0A4A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4479E8A5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5.53. Действия с пистолетом при получении в тире (на стрельбище) команды «Осмотрено»:</w:t>
      </w:r>
    </w:p>
    <w:p w14:paraId="13DEE87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Взять магазин в свободную руку, снять затвор с затворной задержки, провести контрольный спуск курка в направлении мишени, включить предохранитель, вставить магазин в основание рукоятки, и в зависимости от доведенных условий стрельбы – убрать оружие в кобуру и застегнуть ее или поместить оружие на стойку (столик) стрелка.</w:t>
      </w:r>
    </w:p>
    <w:p w14:paraId="6988237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Взять магазин в свободную руку, снять затвор с затворной задержки, провести контрольный спуск курка в направлении мишени, включить предохранитель, и в зависимости от доведенных условий стрельбы – убрать оружие в кобуру и застегнуть ее или поместить оружие на стойку (столик) стрелка.</w:t>
      </w:r>
    </w:p>
    <w:p w14:paraId="26C5AC6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Снять затвор с затворной задержки, провести контрольный спуск курка в направлении мишени, включить предохранитель</w:t>
      </w:r>
    </w:p>
    <w:p w14:paraId="0874B8C7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00E16258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5.54. Действия по временному прекращению стрельбы в тире (на стрельбище):</w:t>
      </w:r>
    </w:p>
    <w:p w14:paraId="6186785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Прекратить нажим на хвост спускового крючка; извлечь магазин, произвести контрольный спуск курка (в условиях безопасности по направлению возможного выстрела), включить предохранитель (если таковой имеется).</w:t>
      </w:r>
    </w:p>
    <w:p w14:paraId="7EC3D8E1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Прекратить нажим на хвост спускового крючка; включить предохранитель (если таковой имеется).</w:t>
      </w:r>
    </w:p>
    <w:p w14:paraId="3A642048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Прекратить нажим на хвост спускового крючка; извлечь магазин, произвести контрольный спуск курка (в условиях безопасности по направлению возможного выстрела).</w:t>
      </w:r>
    </w:p>
    <w:p w14:paraId="2E373D67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183B6AB1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5.55. Действия по временному прекращению стрельбы при исполнении служебных обязанностей охранника:</w:t>
      </w:r>
    </w:p>
    <w:p w14:paraId="3A78CCB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Прекратить нажим на хвост спускового крючка; включить предохранитель (если таковой имеется); при необходимости – перезарядить оружие.</w:t>
      </w:r>
    </w:p>
    <w:p w14:paraId="475235B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lastRenderedPageBreak/>
        <w:t>2. Прекратить нажим на хвост спускового крючка; извлечь магазин, произвести контрольный спуск курка (в условиях безопасности по направлению возможного выстрела).</w:t>
      </w:r>
    </w:p>
    <w:p w14:paraId="37E4626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Прекратить нажим на хвост спускового крючка; извлечь магазин, произвести контрольный спуск курка (в условиях безопасности по направлению возможного выстрела), включить предохранитель (если таковой имеется).</w:t>
      </w:r>
    </w:p>
    <w:p w14:paraId="4FA02C5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4ED0CE8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5.56. Для временного прекращения стрельбы в тире (на стрельбище) подается команда:</w:t>
      </w:r>
    </w:p>
    <w:p w14:paraId="3B910117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«Оружие к осмотру».</w:t>
      </w:r>
    </w:p>
    <w:p w14:paraId="44E3B19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«Разряжай».</w:t>
      </w:r>
    </w:p>
    <w:p w14:paraId="6E20A65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«Стой» или «Стой, прекратить огонь».</w:t>
      </w:r>
    </w:p>
    <w:p w14:paraId="759AA2E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4867B05C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5.57. В случае неполного израсходования патронов в тире (на стрельбище) подается команда:</w:t>
      </w:r>
    </w:p>
    <w:p w14:paraId="4CE5A7C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«Оружие к осмотру».</w:t>
      </w:r>
    </w:p>
    <w:p w14:paraId="2162DF9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«Разряжай».</w:t>
      </w:r>
    </w:p>
    <w:p w14:paraId="6927F98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«Стой» или «Стой, прекратить огонь».</w:t>
      </w:r>
    </w:p>
    <w:p w14:paraId="3D9C4B78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30080081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5.58. Действия при завершении стрельбы в тире (на стрельбище):</w:t>
      </w:r>
    </w:p>
    <w:p w14:paraId="3E081A66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Прекратить нажим на хвост спускового крючка (убрать палец со спускового крючка), включить предохранитель (если таковой имеется); далее действовать по команде «Отбой».</w:t>
      </w:r>
    </w:p>
    <w:p w14:paraId="57E9841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Прекратить нажим на хвост спускового крючка (убрать палец со спускового крючка), принять исходное положение, снять затвор с затворной задержки (для систем с затворной задержкой), включить предохранитель (если таковой имеется); далее действовать по команде «Отбой» (а при отсутствия технических средств осмотра и фиксации результатов стрельбы – также и по команде «Смена, к мишеням шагом- марш»).</w:t>
      </w:r>
    </w:p>
    <w:p w14:paraId="347E03D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Прекратить нажим на хвост спускового крючка (убрать палец со спускового крючка), принять исходное положение, снять затвор с затворной задержки (для систем с затворной задержкой), включить предохранитель (если таковой имеется) и доложить о завершении стрельбы: «Иванов стрельбу закончил»; в случае неполного израсходования патронов по команде «Разряжай» разрядить оружие (согласно правилам, установленным для данного оружия); далее действовать по командам «Оружие к осмотру», «Осмотрено», «Отбой» (а при отсутствия технических средств осмотра и фиксации результатов стрельбы – также и по команде «Смена, к мишеням шагом-марш»).</w:t>
      </w:r>
    </w:p>
    <w:p w14:paraId="6165DE2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1C08DEA8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5.59. Согласно действующему государственному стандарту по безопасности проведения стрельб при выполнении в тире (на стрельбище) команды «Заряжай»:</w:t>
      </w:r>
    </w:p>
    <w:p w14:paraId="1B528E01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lastRenderedPageBreak/>
        <w:t>1. Пистолет направляется дульной частью в сторону мишени, снаряженный магазин вставляется в основание рукоятки пистолета (если по условиям упражнения уже не был присоединен), патрон в патронник не досылается, стрелок производит доклад о готовности «Иванов к стрельбе готов».</w:t>
      </w:r>
    </w:p>
    <w:p w14:paraId="491E6DF7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Пистолет направляется дульной частью в сторону мишени, снаряженный магазин вставляется в основание рукоятки пистолета (если по условиям упражнения уже не был присоединен), пистолет снимается с предохранителя (предохранитель выключается), патрон досылается в патронник, пистолет ставится на предохранитель (предохранитель включается), стрелок производит доклад о готовности «Иванов к стрельбе готов».</w:t>
      </w:r>
    </w:p>
    <w:p w14:paraId="2F6D8003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Пистолет удерживается дульной частью в произвольном направлении, снаряженный магазин вставляется в основание рукоятки пистолета (если по условиям упражнения уже не был присоединен), пистолет снимается с предохранителя (предохранитель выключается), патрон досылается в патронник, пистолет ставится на предохранитель (предохранитель включается), стрелок производит доклад о готовности «Иванов к стрельбе готов».</w:t>
      </w:r>
    </w:p>
    <w:p w14:paraId="16D4C06B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7AE68DB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 xml:space="preserve">5.60. Согласно действующему государственному стандарту по безопасности проведения стрельб, в составе действий по командам «Заряжай», </w:t>
      </w:r>
      <w:proofErr w:type="gramStart"/>
      <w:r w:rsidRPr="00612DA2">
        <w:rPr>
          <w:rFonts w:ascii="Times New Roman" w:hAnsi="Times New Roman" w:cs="Times New Roman"/>
          <w:b/>
          <w:sz w:val="24"/>
          <w:szCs w:val="24"/>
        </w:rPr>
        <w:t>«Огонь»</w:t>
      </w:r>
      <w:proofErr w:type="gramEnd"/>
      <w:r w:rsidRPr="00612DA2">
        <w:rPr>
          <w:rFonts w:ascii="Times New Roman" w:hAnsi="Times New Roman" w:cs="Times New Roman"/>
          <w:b/>
          <w:sz w:val="24"/>
          <w:szCs w:val="24"/>
        </w:rPr>
        <w:t xml:space="preserve"> подаваемым в тире (на стрельбище) подряд без паузы (то есть в случаях, когда открытие огня предусматривается сразу после заряжания оружия), промежуточное включение и выключение предохранителя, а также доклад о готовности к стрельбе перед открытием огня:</w:t>
      </w:r>
    </w:p>
    <w:p w14:paraId="79D815F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Не производится.</w:t>
      </w:r>
    </w:p>
    <w:p w14:paraId="71D0DA8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Производится в обязательном порядке.</w:t>
      </w:r>
    </w:p>
    <w:p w14:paraId="745CA03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Производится в случае, если такое решение принято самим стреляющим.</w:t>
      </w:r>
    </w:p>
    <w:p w14:paraId="207A83B2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171AFBF0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5.61. Команда «Отбой» подается в тире (на стрельбище):</w:t>
      </w:r>
    </w:p>
    <w:p w14:paraId="013FE97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Перед началом осмотра оружия стреляющих.</w:t>
      </w:r>
    </w:p>
    <w:p w14:paraId="0BECA525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После завершения осмотра оружия у всей смены стреляющих.</w:t>
      </w:r>
    </w:p>
    <w:p w14:paraId="10883C49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После завершения осмотра оружия каждого отдельного стрелка в смене.</w:t>
      </w:r>
    </w:p>
    <w:p w14:paraId="557D7234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2</w:t>
      </w:r>
    </w:p>
    <w:p w14:paraId="4893277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5.62. По команде «Отбой», подаваемой в тире (на стрельбище):</w:t>
      </w:r>
    </w:p>
    <w:p w14:paraId="505EF2D3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Все действия с оружием прекращаются.</w:t>
      </w:r>
    </w:p>
    <w:p w14:paraId="659671A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 xml:space="preserve">2. Не допускаются никакие действия с оружием, кроме действий по его </w:t>
      </w:r>
      <w:proofErr w:type="spellStart"/>
      <w:r w:rsidRPr="00612DA2">
        <w:rPr>
          <w:rFonts w:ascii="Times New Roman" w:hAnsi="Times New Roman" w:cs="Times New Roman"/>
          <w:sz w:val="24"/>
          <w:szCs w:val="24"/>
        </w:rPr>
        <w:t>разряжанию</w:t>
      </w:r>
      <w:proofErr w:type="spellEnd"/>
      <w:r w:rsidRPr="00612DA2">
        <w:rPr>
          <w:rFonts w:ascii="Times New Roman" w:hAnsi="Times New Roman" w:cs="Times New Roman"/>
          <w:sz w:val="24"/>
          <w:szCs w:val="24"/>
        </w:rPr>
        <w:t>.</w:t>
      </w:r>
    </w:p>
    <w:p w14:paraId="5791F352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Не допускаются никакие действия с оружием, кроме действий по его осмотру.</w:t>
      </w:r>
    </w:p>
    <w:p w14:paraId="153075B8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7F20E104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lastRenderedPageBreak/>
        <w:t>5.63. При применении охранником служебного огнестрельного гладкоствольного длинноствольного оружия необходимо учитывать, что предельная дальность полета пуль 12 калибра для названного оружия составляет (6 разряд):</w:t>
      </w:r>
    </w:p>
    <w:p w14:paraId="2B655A1B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1000 - 1500 метров.</w:t>
      </w:r>
    </w:p>
    <w:p w14:paraId="6A3E76D4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300 - 500 метров.</w:t>
      </w:r>
    </w:p>
    <w:p w14:paraId="7961859E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100 - 300 метров.</w:t>
      </w:r>
    </w:p>
    <w:p w14:paraId="2D50001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7120A91A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5.64. Действия с оружием по завершении его применения частным охранником при исполнении служебных обязанностей (до прибытия правоохранительных органов):</w:t>
      </w:r>
    </w:p>
    <w:p w14:paraId="0D044B7A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Прекратить нажим на хвост спускового крючка, не разряжая оружие и не ставя оружие на предохранитель, дождаться указаний вышестоящего начальника или представителей правоохранительных органов.</w:t>
      </w:r>
    </w:p>
    <w:p w14:paraId="78D032B3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Прекратить нажим на хвост спускового крючка, разрядить оружие, включить предохранитель (если таковой имеется), убрать оружие в кобуру (для тех видов оружия, ношение которых осуществляется в кобуре).</w:t>
      </w:r>
    </w:p>
    <w:p w14:paraId="663603BF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Прекратить нажим на хвост спускового крючка, не разряжая оружие, включить предохранитель (если таковой имеется), убрать оружие в кобуру (для тех видов оружия, ношение которых осуществляется в кобуре).</w:t>
      </w:r>
    </w:p>
    <w:p w14:paraId="413AA701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3</w:t>
      </w:r>
    </w:p>
    <w:p w14:paraId="0225AB6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5.65. Самостоятельное снаряжение патронов к огнестрельному оружию, используемому в частной охранной деятельности:</w:t>
      </w:r>
    </w:p>
    <w:p w14:paraId="7A2E5B2C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1. Не предусмотрено действующим законодательством.</w:t>
      </w:r>
    </w:p>
    <w:p w14:paraId="5F6C9A60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2. Предусмотрено действующим законодательством в случае, если названное оружие относится к огнестрельному гладкоствольному длинноствольному оружию отечественного производства.</w:t>
      </w:r>
    </w:p>
    <w:p w14:paraId="646B3B4D" w14:textId="77777777" w:rsidR="002C4B69" w:rsidRPr="00612DA2" w:rsidRDefault="002C4B69" w:rsidP="002C4B69">
      <w:pPr>
        <w:rPr>
          <w:rFonts w:ascii="Times New Roman" w:hAnsi="Times New Roman" w:cs="Times New Roman"/>
          <w:sz w:val="24"/>
          <w:szCs w:val="24"/>
        </w:rPr>
      </w:pPr>
      <w:r w:rsidRPr="00612DA2">
        <w:rPr>
          <w:rFonts w:ascii="Times New Roman" w:hAnsi="Times New Roman" w:cs="Times New Roman"/>
          <w:sz w:val="24"/>
          <w:szCs w:val="24"/>
        </w:rPr>
        <w:t>3. Предусмотрено действующим законодательством для всех его видов и типов.</w:t>
      </w:r>
    </w:p>
    <w:p w14:paraId="00CEDE6E" w14:textId="77777777" w:rsidR="002C4B69" w:rsidRPr="00612DA2" w:rsidRDefault="002C4B69" w:rsidP="002C4B69">
      <w:pPr>
        <w:rPr>
          <w:rFonts w:ascii="Times New Roman" w:hAnsi="Times New Roman" w:cs="Times New Roman"/>
          <w:b/>
          <w:sz w:val="24"/>
          <w:szCs w:val="24"/>
        </w:rPr>
      </w:pPr>
      <w:r w:rsidRPr="00612DA2">
        <w:rPr>
          <w:rFonts w:ascii="Times New Roman" w:hAnsi="Times New Roman" w:cs="Times New Roman"/>
          <w:b/>
          <w:sz w:val="24"/>
          <w:szCs w:val="24"/>
        </w:rPr>
        <w:t>1</w:t>
      </w:r>
    </w:p>
    <w:p w14:paraId="1CEE32C6" w14:textId="1B37D331" w:rsidR="006B11DE" w:rsidRDefault="006B11DE" w:rsidP="001350F1">
      <w:pPr>
        <w:jc w:val="both"/>
      </w:pPr>
    </w:p>
    <w:p w14:paraId="0FB199D5" w14:textId="77777777" w:rsidR="002A0859" w:rsidRDefault="002A0859" w:rsidP="002A0859">
      <w:pPr>
        <w:pStyle w:val="1"/>
        <w:ind w:firstLine="0"/>
      </w:pPr>
      <w:r>
        <w:rPr>
          <w:rStyle w:val="a3"/>
          <w:b/>
          <w:bCs/>
        </w:rPr>
        <w:t>Раздел 6. Вопросы по противодействию терроризму</w:t>
      </w:r>
    </w:p>
    <w:p w14:paraId="2B673953" w14:textId="77777777" w:rsidR="002A0859" w:rsidRDefault="002A0859" w:rsidP="002A0859">
      <w:pPr>
        <w:pStyle w:val="1"/>
        <w:ind w:firstLine="0"/>
      </w:pPr>
      <w:r>
        <w:rPr>
          <w:rStyle w:val="a3"/>
          <w:b/>
          <w:bCs/>
        </w:rPr>
        <w:t>(вопросы без пометок – для всех разрядов)</w:t>
      </w:r>
    </w:p>
    <w:p w14:paraId="47ADBF3D" w14:textId="320F00CA" w:rsidR="002C4B69" w:rsidRDefault="002C4B69" w:rsidP="001350F1">
      <w:pPr>
        <w:jc w:val="both"/>
      </w:pPr>
    </w:p>
    <w:p w14:paraId="6075E7C2" w14:textId="77777777" w:rsidR="002A0859" w:rsidRPr="00FE50BA" w:rsidRDefault="002A0859" w:rsidP="002A0859">
      <w:pPr>
        <w:rPr>
          <w:rFonts w:ascii="Times New Roman" w:hAnsi="Times New Roman" w:cs="Times New Roman"/>
          <w:b/>
          <w:sz w:val="24"/>
          <w:szCs w:val="24"/>
        </w:rPr>
      </w:pPr>
      <w:r w:rsidRPr="00FE50BA">
        <w:rPr>
          <w:rFonts w:ascii="Times New Roman" w:hAnsi="Times New Roman" w:cs="Times New Roman"/>
          <w:b/>
          <w:sz w:val="24"/>
          <w:szCs w:val="24"/>
        </w:rPr>
        <w:t>6.1. В чем состоит особенность действий охранника 6 разряда в ходе противодействия террористическим угрозам? (6 разряд)</w:t>
      </w:r>
    </w:p>
    <w:p w14:paraId="2648FA89" w14:textId="77777777" w:rsidR="002A0859" w:rsidRPr="00FE50BA" w:rsidRDefault="002A0859" w:rsidP="002A0859">
      <w:pPr>
        <w:rPr>
          <w:rFonts w:ascii="Times New Roman" w:hAnsi="Times New Roman" w:cs="Times New Roman"/>
          <w:sz w:val="24"/>
          <w:szCs w:val="24"/>
        </w:rPr>
      </w:pPr>
      <w:r w:rsidRPr="00FE50BA">
        <w:rPr>
          <w:rFonts w:ascii="Times New Roman" w:hAnsi="Times New Roman" w:cs="Times New Roman"/>
          <w:sz w:val="24"/>
          <w:szCs w:val="24"/>
        </w:rPr>
        <w:t>1. В связи с возможным наличием у охранника служебного и/или гражданского оружия, а также специальных средств, необходимо дополнительно прогнозировать эффективность, а также возможные положительные и отрицательные последствия от их применения, учитывая опасность террористической угрозы.</w:t>
      </w:r>
    </w:p>
    <w:p w14:paraId="58C01350" w14:textId="77777777" w:rsidR="002A0859" w:rsidRPr="00FE50BA" w:rsidRDefault="002A0859" w:rsidP="002A0859">
      <w:pPr>
        <w:rPr>
          <w:rFonts w:ascii="Times New Roman" w:hAnsi="Times New Roman" w:cs="Times New Roman"/>
          <w:sz w:val="24"/>
          <w:szCs w:val="24"/>
        </w:rPr>
      </w:pPr>
      <w:r w:rsidRPr="00FE50BA">
        <w:rPr>
          <w:rFonts w:ascii="Times New Roman" w:hAnsi="Times New Roman" w:cs="Times New Roman"/>
          <w:sz w:val="24"/>
          <w:szCs w:val="24"/>
        </w:rPr>
        <w:lastRenderedPageBreak/>
        <w:t>2. В связи с возможным наличием у охранника служебного и/или гражданского оружия, а также специальных средств, необходимо понимать, что в ситуации противодействия террористическим угрозам их применять категорически запрещается.</w:t>
      </w:r>
    </w:p>
    <w:p w14:paraId="5BB1D115" w14:textId="77777777" w:rsidR="002A0859" w:rsidRPr="00FE50BA" w:rsidRDefault="002A0859" w:rsidP="002A0859">
      <w:pPr>
        <w:rPr>
          <w:rFonts w:ascii="Times New Roman" w:hAnsi="Times New Roman" w:cs="Times New Roman"/>
          <w:sz w:val="24"/>
          <w:szCs w:val="24"/>
        </w:rPr>
      </w:pPr>
      <w:r w:rsidRPr="00FE50BA">
        <w:rPr>
          <w:rFonts w:ascii="Times New Roman" w:hAnsi="Times New Roman" w:cs="Times New Roman"/>
          <w:sz w:val="24"/>
          <w:szCs w:val="24"/>
        </w:rPr>
        <w:t>3. Каких-либо особенностей действий для охранника 6 разряда в ходе противодействия террористическим угрозам не усматривается.</w:t>
      </w:r>
    </w:p>
    <w:p w14:paraId="4FAEF77B" w14:textId="77777777" w:rsidR="002A0859" w:rsidRPr="00FE50BA" w:rsidRDefault="002A0859" w:rsidP="002A0859">
      <w:pPr>
        <w:rPr>
          <w:rFonts w:ascii="Times New Roman" w:hAnsi="Times New Roman" w:cs="Times New Roman"/>
          <w:b/>
          <w:sz w:val="24"/>
          <w:szCs w:val="24"/>
        </w:rPr>
      </w:pPr>
      <w:r w:rsidRPr="00FE50BA">
        <w:rPr>
          <w:rFonts w:ascii="Times New Roman" w:hAnsi="Times New Roman" w:cs="Times New Roman"/>
          <w:b/>
          <w:sz w:val="24"/>
          <w:szCs w:val="24"/>
        </w:rPr>
        <w:t>1</w:t>
      </w:r>
    </w:p>
    <w:p w14:paraId="06591642" w14:textId="77777777" w:rsidR="002A0859" w:rsidRPr="00FE50BA" w:rsidRDefault="002A0859" w:rsidP="002A0859">
      <w:pPr>
        <w:rPr>
          <w:rFonts w:ascii="Times New Roman" w:hAnsi="Times New Roman" w:cs="Times New Roman"/>
          <w:b/>
          <w:sz w:val="24"/>
          <w:szCs w:val="24"/>
        </w:rPr>
      </w:pPr>
      <w:r w:rsidRPr="00FE50BA">
        <w:rPr>
          <w:rFonts w:ascii="Times New Roman" w:hAnsi="Times New Roman" w:cs="Times New Roman"/>
          <w:b/>
          <w:sz w:val="24"/>
          <w:szCs w:val="24"/>
        </w:rPr>
        <w:t>6.2. В чем состоит особенность действий охранника 5 разряда в ходе противодействия террористическим угрозам? (5 разряд)</w:t>
      </w:r>
    </w:p>
    <w:p w14:paraId="22B79D06" w14:textId="77777777" w:rsidR="002A0859" w:rsidRPr="00FE50BA" w:rsidRDefault="002A0859" w:rsidP="002A0859">
      <w:pPr>
        <w:rPr>
          <w:rFonts w:ascii="Times New Roman" w:hAnsi="Times New Roman" w:cs="Times New Roman"/>
          <w:sz w:val="24"/>
          <w:szCs w:val="24"/>
        </w:rPr>
      </w:pPr>
      <w:r w:rsidRPr="00FE50BA">
        <w:rPr>
          <w:rFonts w:ascii="Times New Roman" w:hAnsi="Times New Roman" w:cs="Times New Roman"/>
          <w:sz w:val="24"/>
          <w:szCs w:val="24"/>
        </w:rPr>
        <w:t>1. Каких-либо особенностей действий для охранника 5 разряда в ходе противодействия террористическим угрозам не усматривается.</w:t>
      </w:r>
    </w:p>
    <w:p w14:paraId="790FA7BF" w14:textId="77777777" w:rsidR="002A0859" w:rsidRPr="00FE50BA" w:rsidRDefault="002A0859" w:rsidP="002A0859">
      <w:pPr>
        <w:rPr>
          <w:rFonts w:ascii="Times New Roman" w:hAnsi="Times New Roman" w:cs="Times New Roman"/>
          <w:sz w:val="24"/>
          <w:szCs w:val="24"/>
        </w:rPr>
      </w:pPr>
      <w:r w:rsidRPr="00FE50BA">
        <w:rPr>
          <w:rFonts w:ascii="Times New Roman" w:hAnsi="Times New Roman" w:cs="Times New Roman"/>
          <w:sz w:val="24"/>
          <w:szCs w:val="24"/>
        </w:rPr>
        <w:t>2. В связи с возможным наличием у охранника гражданского оружия и/или специальных средств, необходимо дополнительно прогнозировать эффективность, а также возможные положительные и отрицательные последствия от их применения, учитывая опасность террористической угрозы.</w:t>
      </w:r>
    </w:p>
    <w:p w14:paraId="68A34FE8" w14:textId="77777777" w:rsidR="002A0859" w:rsidRPr="00FE50BA" w:rsidRDefault="002A0859" w:rsidP="002A0859">
      <w:pPr>
        <w:rPr>
          <w:rFonts w:ascii="Times New Roman" w:hAnsi="Times New Roman" w:cs="Times New Roman"/>
          <w:sz w:val="24"/>
          <w:szCs w:val="24"/>
        </w:rPr>
      </w:pPr>
      <w:r w:rsidRPr="00FE50BA">
        <w:rPr>
          <w:rFonts w:ascii="Times New Roman" w:hAnsi="Times New Roman" w:cs="Times New Roman"/>
          <w:sz w:val="24"/>
          <w:szCs w:val="24"/>
        </w:rPr>
        <w:t>3. В связи с возможным наличием у охранника гражданского оружия и/или специальных средств, необходимо понимать, что в ситуации противодействия террористическим угрозам их применять категорически запрещается.</w:t>
      </w:r>
    </w:p>
    <w:p w14:paraId="5C3D6B7E" w14:textId="77777777" w:rsidR="002A0859" w:rsidRPr="00FE50BA" w:rsidRDefault="002A0859" w:rsidP="002A0859">
      <w:pPr>
        <w:rPr>
          <w:rFonts w:ascii="Times New Roman" w:hAnsi="Times New Roman" w:cs="Times New Roman"/>
          <w:b/>
          <w:sz w:val="24"/>
          <w:szCs w:val="24"/>
        </w:rPr>
      </w:pPr>
      <w:r w:rsidRPr="00FE50BA">
        <w:rPr>
          <w:rFonts w:ascii="Times New Roman" w:hAnsi="Times New Roman" w:cs="Times New Roman"/>
          <w:b/>
          <w:sz w:val="24"/>
          <w:szCs w:val="24"/>
        </w:rPr>
        <w:t>2</w:t>
      </w:r>
    </w:p>
    <w:p w14:paraId="3B51B669" w14:textId="77777777" w:rsidR="002A0859" w:rsidRPr="00FE50BA" w:rsidRDefault="002A0859" w:rsidP="002A0859">
      <w:pPr>
        <w:rPr>
          <w:rFonts w:ascii="Times New Roman" w:hAnsi="Times New Roman" w:cs="Times New Roman"/>
          <w:b/>
          <w:sz w:val="24"/>
          <w:szCs w:val="24"/>
        </w:rPr>
      </w:pPr>
      <w:r w:rsidRPr="00FE50BA">
        <w:rPr>
          <w:rFonts w:ascii="Times New Roman" w:hAnsi="Times New Roman" w:cs="Times New Roman"/>
          <w:b/>
          <w:sz w:val="24"/>
          <w:szCs w:val="24"/>
        </w:rPr>
        <w:t>6.3. В чем состоит особенность действий охранника 4 разряда в ходе противодействия террористическим угрозам? (4 разряд)</w:t>
      </w:r>
    </w:p>
    <w:p w14:paraId="48CFBABA" w14:textId="77777777" w:rsidR="002A0859" w:rsidRPr="00FE50BA" w:rsidRDefault="002A0859" w:rsidP="002A0859">
      <w:pPr>
        <w:rPr>
          <w:rFonts w:ascii="Times New Roman" w:hAnsi="Times New Roman" w:cs="Times New Roman"/>
          <w:sz w:val="24"/>
          <w:szCs w:val="24"/>
        </w:rPr>
      </w:pPr>
      <w:r w:rsidRPr="00FE50BA">
        <w:rPr>
          <w:rFonts w:ascii="Times New Roman" w:hAnsi="Times New Roman" w:cs="Times New Roman"/>
          <w:sz w:val="24"/>
          <w:szCs w:val="24"/>
        </w:rPr>
        <w:t>1. В связи с возможным наличием у охранника специальных средств, необходимо понимать, что в ситуации противодействия террористическим угрозам их применять категорически запрещается.</w:t>
      </w:r>
    </w:p>
    <w:p w14:paraId="643B5094" w14:textId="77777777" w:rsidR="002A0859" w:rsidRPr="00FE50BA" w:rsidRDefault="002A0859" w:rsidP="002A0859">
      <w:pPr>
        <w:rPr>
          <w:rFonts w:ascii="Times New Roman" w:hAnsi="Times New Roman" w:cs="Times New Roman"/>
          <w:sz w:val="24"/>
          <w:szCs w:val="24"/>
        </w:rPr>
      </w:pPr>
      <w:r w:rsidRPr="00FE50BA">
        <w:rPr>
          <w:rFonts w:ascii="Times New Roman" w:hAnsi="Times New Roman" w:cs="Times New Roman"/>
          <w:sz w:val="24"/>
          <w:szCs w:val="24"/>
        </w:rPr>
        <w:t>2. Каких-либо особенностей действий для охранника 4 разряда в ходе противодействия террористическим угрозам не усматривается.</w:t>
      </w:r>
    </w:p>
    <w:p w14:paraId="528F23E4" w14:textId="77777777" w:rsidR="002A0859" w:rsidRPr="00FE50BA" w:rsidRDefault="002A0859" w:rsidP="002A0859">
      <w:pPr>
        <w:rPr>
          <w:rFonts w:ascii="Times New Roman" w:hAnsi="Times New Roman" w:cs="Times New Roman"/>
          <w:sz w:val="24"/>
          <w:szCs w:val="24"/>
        </w:rPr>
      </w:pPr>
      <w:r w:rsidRPr="00FE50BA">
        <w:rPr>
          <w:rFonts w:ascii="Times New Roman" w:hAnsi="Times New Roman" w:cs="Times New Roman"/>
          <w:sz w:val="24"/>
          <w:szCs w:val="24"/>
        </w:rPr>
        <w:t>3. В связи с возможным наличием у охранника специальных средств необходимо дополнительно прогнозировать эффективность, а также возможные положительные и отрицательные последствия от их применения с учетом опасности террористической угрозы.</w:t>
      </w:r>
    </w:p>
    <w:p w14:paraId="5860D1C5" w14:textId="77777777" w:rsidR="002A0859" w:rsidRPr="00FE50BA" w:rsidRDefault="002A0859" w:rsidP="002A0859">
      <w:pPr>
        <w:rPr>
          <w:rFonts w:ascii="Times New Roman" w:hAnsi="Times New Roman" w:cs="Times New Roman"/>
          <w:b/>
          <w:sz w:val="24"/>
          <w:szCs w:val="24"/>
        </w:rPr>
      </w:pPr>
      <w:r w:rsidRPr="00FE50BA">
        <w:rPr>
          <w:rFonts w:ascii="Times New Roman" w:hAnsi="Times New Roman" w:cs="Times New Roman"/>
          <w:b/>
          <w:sz w:val="24"/>
          <w:szCs w:val="24"/>
        </w:rPr>
        <w:t>3</w:t>
      </w:r>
    </w:p>
    <w:p w14:paraId="049E24D8" w14:textId="77777777" w:rsidR="002A0859" w:rsidRDefault="002A0859" w:rsidP="001350F1">
      <w:pPr>
        <w:jc w:val="both"/>
      </w:pPr>
      <w:bookmarkStart w:id="0" w:name="_GoBack"/>
      <w:bookmarkEnd w:id="0"/>
    </w:p>
    <w:sectPr w:rsidR="002A0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9FE"/>
    <w:rsid w:val="001350F1"/>
    <w:rsid w:val="001B1D6C"/>
    <w:rsid w:val="002A0859"/>
    <w:rsid w:val="002C4B69"/>
    <w:rsid w:val="006B11DE"/>
    <w:rsid w:val="00777F4A"/>
    <w:rsid w:val="007B0D54"/>
    <w:rsid w:val="009129FE"/>
    <w:rsid w:val="00A1349A"/>
    <w:rsid w:val="00AD63E6"/>
    <w:rsid w:val="00CA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D0EC"/>
  <w15:chartTrackingRefBased/>
  <w15:docId w15:val="{00383304-564F-4E02-89CC-A96AD084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350F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1350F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48</Pages>
  <Words>13674</Words>
  <Characters>77944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Goshan</dc:creator>
  <cp:keywords/>
  <dc:description/>
  <cp:lastModifiedBy>Goshan</cp:lastModifiedBy>
  <cp:revision>7</cp:revision>
  <dcterms:created xsi:type="dcterms:W3CDTF">2026-08-31T19:39:00Z</dcterms:created>
  <dcterms:modified xsi:type="dcterms:W3CDTF">2026-08-31T20:22:00Z</dcterms:modified>
</cp:coreProperties>
</file>